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BA" w:rsidRDefault="00D7221D" w:rsidP="00F907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08 февраля 2020 г. 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поселок Овощной </w:t>
      </w:r>
    </w:p>
    <w:p w:rsidR="00D7221D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Default="00D7221D" w:rsidP="00F907F2">
      <w:pPr>
        <w:rPr>
          <w:rFonts w:ascii="Times New Roman" w:hAnsi="Times New Roman" w:cs="Times New Roman"/>
          <w:sz w:val="36"/>
          <w:szCs w:val="36"/>
        </w:rPr>
      </w:pPr>
    </w:p>
    <w:p w:rsidR="00D7221D" w:rsidRPr="00D7221D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221D">
        <w:rPr>
          <w:rFonts w:ascii="Times New Roman" w:hAnsi="Times New Roman" w:cs="Times New Roman"/>
          <w:b/>
          <w:sz w:val="44"/>
          <w:szCs w:val="44"/>
        </w:rPr>
        <w:t>ОТЧЕТ</w:t>
      </w:r>
    </w:p>
    <w:p w:rsidR="00D7221D" w:rsidRPr="00D7221D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221D">
        <w:rPr>
          <w:rFonts w:ascii="Times New Roman" w:hAnsi="Times New Roman" w:cs="Times New Roman"/>
          <w:b/>
          <w:sz w:val="44"/>
          <w:szCs w:val="44"/>
        </w:rPr>
        <w:t>главы администрации</w:t>
      </w:r>
    </w:p>
    <w:p w:rsidR="00D7221D" w:rsidRPr="00D7221D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221D">
        <w:rPr>
          <w:rFonts w:ascii="Times New Roman" w:hAnsi="Times New Roman" w:cs="Times New Roman"/>
          <w:b/>
          <w:sz w:val="44"/>
          <w:szCs w:val="44"/>
        </w:rPr>
        <w:t>Обильненского сельского поселения</w:t>
      </w:r>
    </w:p>
    <w:p w:rsidR="00D7221D" w:rsidRPr="00D7221D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221D">
        <w:rPr>
          <w:rFonts w:ascii="Times New Roman" w:hAnsi="Times New Roman" w:cs="Times New Roman"/>
          <w:b/>
          <w:sz w:val="44"/>
          <w:szCs w:val="44"/>
        </w:rPr>
        <w:t>о проделанной администрацией работе</w:t>
      </w:r>
    </w:p>
    <w:p w:rsidR="00D7221D" w:rsidRDefault="00D7221D" w:rsidP="00D722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7221D">
        <w:rPr>
          <w:rFonts w:ascii="Times New Roman" w:hAnsi="Times New Roman" w:cs="Times New Roman"/>
          <w:b/>
          <w:sz w:val="44"/>
          <w:szCs w:val="44"/>
        </w:rPr>
        <w:t>за 2-е полугодие 2019 г.</w:t>
      </w:r>
    </w:p>
    <w:p w:rsidR="00D7221D" w:rsidRDefault="00D7221D" w:rsidP="00D7221D">
      <w:pPr>
        <w:rPr>
          <w:rFonts w:ascii="Times New Roman" w:hAnsi="Times New Roman" w:cs="Times New Roman"/>
          <w:b/>
          <w:sz w:val="44"/>
          <w:szCs w:val="44"/>
        </w:rPr>
      </w:pPr>
    </w:p>
    <w:p w:rsidR="00D7221D" w:rsidRDefault="00D7221D" w:rsidP="00D7221D">
      <w:pPr>
        <w:rPr>
          <w:rFonts w:ascii="Times New Roman" w:hAnsi="Times New Roman" w:cs="Times New Roman"/>
          <w:b/>
          <w:sz w:val="44"/>
          <w:szCs w:val="44"/>
        </w:rPr>
      </w:pPr>
    </w:p>
    <w:p w:rsidR="00D7221D" w:rsidRDefault="00D7221D" w:rsidP="00D7221D">
      <w:pPr>
        <w:rPr>
          <w:rFonts w:ascii="Times New Roman" w:hAnsi="Times New Roman" w:cs="Times New Roman"/>
          <w:b/>
          <w:sz w:val="36"/>
          <w:szCs w:val="36"/>
        </w:rPr>
      </w:pPr>
    </w:p>
    <w:p w:rsidR="00D7221D" w:rsidRDefault="00D7221D" w:rsidP="00D7221D">
      <w:pPr>
        <w:rPr>
          <w:rFonts w:ascii="Times New Roman" w:hAnsi="Times New Roman" w:cs="Times New Roman"/>
          <w:b/>
          <w:sz w:val="36"/>
          <w:szCs w:val="36"/>
        </w:rPr>
      </w:pPr>
    </w:p>
    <w:p w:rsidR="00D7221D" w:rsidRDefault="00D7221D" w:rsidP="00D7221D">
      <w:pPr>
        <w:rPr>
          <w:rFonts w:ascii="Times New Roman" w:hAnsi="Times New Roman" w:cs="Times New Roman"/>
          <w:b/>
          <w:sz w:val="36"/>
          <w:szCs w:val="36"/>
        </w:rPr>
      </w:pPr>
    </w:p>
    <w:p w:rsidR="00D7221D" w:rsidRDefault="00D7221D" w:rsidP="00D7221D">
      <w:pPr>
        <w:rPr>
          <w:rFonts w:ascii="Times New Roman" w:hAnsi="Times New Roman" w:cs="Times New Roman"/>
          <w:b/>
          <w:sz w:val="36"/>
          <w:szCs w:val="36"/>
        </w:rPr>
      </w:pPr>
    </w:p>
    <w:p w:rsidR="00D7221D" w:rsidRDefault="00D7221D" w:rsidP="00D7221D">
      <w:pPr>
        <w:rPr>
          <w:rFonts w:ascii="Times New Roman" w:hAnsi="Times New Roman" w:cs="Times New Roman"/>
          <w:b/>
          <w:sz w:val="36"/>
          <w:szCs w:val="36"/>
        </w:rPr>
      </w:pPr>
    </w:p>
    <w:p w:rsidR="00D7221D" w:rsidRDefault="00D7221D" w:rsidP="00D7221D">
      <w:pPr>
        <w:rPr>
          <w:rFonts w:ascii="Times New Roman" w:hAnsi="Times New Roman" w:cs="Times New Roman"/>
          <w:b/>
          <w:sz w:val="36"/>
          <w:szCs w:val="36"/>
        </w:rPr>
      </w:pPr>
    </w:p>
    <w:p w:rsidR="00D7221D" w:rsidRDefault="00D7221D" w:rsidP="00D7221D">
      <w:pPr>
        <w:rPr>
          <w:rFonts w:ascii="Times New Roman" w:hAnsi="Times New Roman" w:cs="Times New Roman"/>
          <w:b/>
          <w:sz w:val="36"/>
          <w:szCs w:val="36"/>
        </w:rPr>
      </w:pPr>
    </w:p>
    <w:p w:rsidR="00D7221D" w:rsidRDefault="00D7221D" w:rsidP="00D7221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ОГЛАВЛЕНИЕ:</w:t>
      </w:r>
    </w:p>
    <w:p w:rsidR="00D7221D" w:rsidRDefault="00D7221D" w:rsidP="00D7221D">
      <w:pPr>
        <w:rPr>
          <w:rFonts w:ascii="Times New Roman" w:hAnsi="Times New Roman" w:cs="Times New Roman"/>
          <w:b/>
          <w:sz w:val="36"/>
          <w:szCs w:val="36"/>
        </w:rPr>
      </w:pPr>
    </w:p>
    <w:p w:rsidR="00D7221D" w:rsidRDefault="00D7221D" w:rsidP="00D722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РАБОТА АДМИНИСТРАЦИИ</w:t>
      </w:r>
    </w:p>
    <w:p w:rsidR="00D7221D" w:rsidRDefault="00D7221D" w:rsidP="00D722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БЮДЖЕТ</w:t>
      </w:r>
    </w:p>
    <w:p w:rsidR="00D7221D" w:rsidRDefault="00D7221D" w:rsidP="00D722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ОБРАЗОВАНИЕ</w:t>
      </w:r>
    </w:p>
    <w:p w:rsidR="00D7221D" w:rsidRDefault="00D7221D" w:rsidP="00D722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КУЛЬТУРА</w:t>
      </w:r>
    </w:p>
    <w:p w:rsidR="00D7221D" w:rsidRDefault="00D7221D" w:rsidP="00D722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5. СПОРТ </w:t>
      </w:r>
    </w:p>
    <w:p w:rsidR="00D7221D" w:rsidRDefault="00D7221D" w:rsidP="00D722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МЕДИЦИНА</w:t>
      </w:r>
    </w:p>
    <w:p w:rsidR="00D7221D" w:rsidRDefault="00D7221D" w:rsidP="00D722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СТРОИТЕЛЬСТВО</w:t>
      </w:r>
    </w:p>
    <w:p w:rsidR="00D7221D" w:rsidRDefault="00D7221D" w:rsidP="00D722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БЛАГОУСТРОЙСТВО</w:t>
      </w:r>
    </w:p>
    <w:p w:rsidR="00D7221D" w:rsidRDefault="00D7221D" w:rsidP="00D722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ГО</w:t>
      </w:r>
      <w:r w:rsidR="002660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</w:t>
      </w:r>
      <w:r w:rsidR="0026604C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ЧС, ПОЖАРНАЯ БЕЗОПАСНОСТЬ</w:t>
      </w:r>
    </w:p>
    <w:p w:rsidR="00D7221D" w:rsidRDefault="00D7221D" w:rsidP="00D722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10. ЖКХ</w:t>
      </w:r>
    </w:p>
    <w:p w:rsidR="00D7221D" w:rsidRDefault="00D7221D" w:rsidP="00D722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 МФЦ</w:t>
      </w:r>
    </w:p>
    <w:p w:rsidR="00D7221D" w:rsidRDefault="00D7221D" w:rsidP="00D722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 РЕЛИГИЯ</w:t>
      </w:r>
    </w:p>
    <w:p w:rsidR="00D7221D" w:rsidRDefault="00D7221D" w:rsidP="00D722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 ВЫБОРЫ</w:t>
      </w:r>
    </w:p>
    <w:p w:rsidR="00D7221D" w:rsidRDefault="00D7221D" w:rsidP="00D722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14. ПЛАНЫ НА БУДУЩЕЕ</w:t>
      </w:r>
      <w:r w:rsidR="0026604C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6604C" w:rsidRDefault="0026604C" w:rsidP="00D7221D">
      <w:pPr>
        <w:rPr>
          <w:rFonts w:ascii="Times New Roman" w:hAnsi="Times New Roman" w:cs="Times New Roman"/>
          <w:sz w:val="36"/>
          <w:szCs w:val="36"/>
        </w:rPr>
      </w:pPr>
    </w:p>
    <w:p w:rsidR="0026604C" w:rsidRDefault="0026604C" w:rsidP="00D7221D">
      <w:pPr>
        <w:rPr>
          <w:rFonts w:ascii="Times New Roman" w:hAnsi="Times New Roman" w:cs="Times New Roman"/>
          <w:sz w:val="36"/>
          <w:szCs w:val="36"/>
        </w:rPr>
      </w:pPr>
    </w:p>
    <w:p w:rsidR="0026604C" w:rsidRDefault="0026604C" w:rsidP="00D7221D">
      <w:pPr>
        <w:rPr>
          <w:rFonts w:ascii="Times New Roman" w:hAnsi="Times New Roman" w:cs="Times New Roman"/>
          <w:sz w:val="36"/>
          <w:szCs w:val="36"/>
        </w:rPr>
      </w:pPr>
    </w:p>
    <w:p w:rsidR="0026604C" w:rsidRDefault="0026604C" w:rsidP="00D7221D">
      <w:pPr>
        <w:rPr>
          <w:rFonts w:ascii="Times New Roman" w:hAnsi="Times New Roman" w:cs="Times New Roman"/>
          <w:sz w:val="36"/>
          <w:szCs w:val="36"/>
        </w:rPr>
      </w:pPr>
    </w:p>
    <w:p w:rsidR="0026604C" w:rsidRDefault="0026604C" w:rsidP="00D7221D">
      <w:pPr>
        <w:rPr>
          <w:rFonts w:ascii="Times New Roman" w:hAnsi="Times New Roman" w:cs="Times New Roman"/>
          <w:sz w:val="36"/>
          <w:szCs w:val="36"/>
        </w:rPr>
      </w:pPr>
    </w:p>
    <w:p w:rsidR="0026604C" w:rsidRDefault="0026604C" w:rsidP="00D7221D">
      <w:pPr>
        <w:rPr>
          <w:rFonts w:ascii="Times New Roman" w:hAnsi="Times New Roman" w:cs="Times New Roman"/>
          <w:sz w:val="36"/>
          <w:szCs w:val="36"/>
        </w:rPr>
      </w:pPr>
    </w:p>
    <w:p w:rsidR="0026604C" w:rsidRDefault="0026604C" w:rsidP="00D7221D">
      <w:pPr>
        <w:rPr>
          <w:rFonts w:ascii="Times New Roman" w:hAnsi="Times New Roman" w:cs="Times New Roman"/>
          <w:sz w:val="36"/>
          <w:szCs w:val="36"/>
        </w:rPr>
      </w:pPr>
    </w:p>
    <w:p w:rsidR="0026604C" w:rsidRDefault="0026604C" w:rsidP="00D7221D">
      <w:pPr>
        <w:rPr>
          <w:rFonts w:ascii="Times New Roman" w:hAnsi="Times New Roman" w:cs="Times New Roman"/>
          <w:sz w:val="36"/>
          <w:szCs w:val="36"/>
        </w:rPr>
      </w:pPr>
    </w:p>
    <w:p w:rsidR="0026604C" w:rsidRDefault="0026604C" w:rsidP="0026604C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lastRenderedPageBreak/>
        <w:t>ПОРЯДОК  ПРОВЕДЕНИЯ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26604C" w:rsidRDefault="0026604C" w:rsidP="002660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ОТЧЕТА ГЛАВЫ АДМИНИСТРАЦИИ ОБИЛЬНЕНСКОГО СЕЛЬСКОГО ПОСЕЛЕНИЯ ПЕРЕД ЖИТЕЛЯМИ «О ДЕЯТЕЛЬНОСТИ АДМИНИСТРАЦИИ ОБИЛЬНЕНСКОГО СЕЛЬСКОГО ПОСЕЛЕНИЯ                          ЗА 2-Е ПОЛУГОДИЕ 2019 Г»</w:t>
      </w:r>
    </w:p>
    <w:p w:rsidR="0026604C" w:rsidRDefault="0026604C" w:rsidP="00D7221D">
      <w:pPr>
        <w:rPr>
          <w:rFonts w:ascii="Times New Roman" w:hAnsi="Times New Roman" w:cs="Times New Roman"/>
          <w:sz w:val="36"/>
          <w:szCs w:val="36"/>
        </w:rPr>
      </w:pPr>
    </w:p>
    <w:p w:rsidR="0026604C" w:rsidRDefault="0026604C" w:rsidP="00D722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08 февраля 2020 г. в 11-</w:t>
      </w:r>
      <w:proofErr w:type="gramStart"/>
      <w:r>
        <w:rPr>
          <w:rFonts w:ascii="Times New Roman" w:hAnsi="Times New Roman" w:cs="Times New Roman"/>
          <w:sz w:val="36"/>
          <w:szCs w:val="36"/>
        </w:rPr>
        <w:t>00  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ДК пос. Овощной</w:t>
      </w:r>
    </w:p>
    <w:p w:rsidR="0026604C" w:rsidRDefault="0026604C" w:rsidP="00D7221D">
      <w:pPr>
        <w:rPr>
          <w:rFonts w:ascii="Times New Roman" w:hAnsi="Times New Roman" w:cs="Times New Roman"/>
          <w:sz w:val="36"/>
          <w:szCs w:val="36"/>
        </w:rPr>
      </w:pPr>
    </w:p>
    <w:p w:rsidR="0026604C" w:rsidRDefault="0026604C" w:rsidP="007A0DEB">
      <w:pPr>
        <w:spacing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Открывает мероприятие </w:t>
      </w:r>
      <w:r w:rsidR="007A0DEB">
        <w:rPr>
          <w:rFonts w:ascii="Times New Roman" w:hAnsi="Times New Roman" w:cs="Times New Roman"/>
          <w:sz w:val="36"/>
          <w:szCs w:val="36"/>
        </w:rPr>
        <w:t>Шмидт Андрей Александрович – глава администрации Обильненского сельского поселения.</w:t>
      </w:r>
    </w:p>
    <w:p w:rsidR="007A0DEB" w:rsidRDefault="007A0DEB" w:rsidP="007A0DEB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7A0DEB" w:rsidRDefault="007A0DEB" w:rsidP="00102B9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Добрый день, уважаемые жители сельского поселения, гости, приглашенные!</w:t>
      </w:r>
    </w:p>
    <w:p w:rsidR="00102B9C" w:rsidRDefault="007A0DEB" w:rsidP="00102B9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По сложившейся традиции каждые полгода</w:t>
      </w:r>
      <w:r w:rsidR="00BD67B4">
        <w:rPr>
          <w:rFonts w:ascii="Times New Roman" w:hAnsi="Times New Roman" w:cs="Times New Roman"/>
          <w:sz w:val="36"/>
          <w:szCs w:val="36"/>
        </w:rPr>
        <w:t xml:space="preserve"> проходят отчеты глав администраций сельских поселений перед своим населением. Отчеты проводятся с целью информирования жителей </w:t>
      </w:r>
      <w:r w:rsidR="00102B9C">
        <w:rPr>
          <w:rFonts w:ascii="Times New Roman" w:hAnsi="Times New Roman" w:cs="Times New Roman"/>
          <w:sz w:val="36"/>
          <w:szCs w:val="36"/>
        </w:rPr>
        <w:t xml:space="preserve">о деятельности администраций сельских поселений за отчетный период. </w:t>
      </w:r>
    </w:p>
    <w:p w:rsidR="00102B9C" w:rsidRDefault="00102B9C" w:rsidP="00102B9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2B9C" w:rsidRDefault="00102B9C" w:rsidP="00102B9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Сегодня во встрече принимают участие: </w:t>
      </w:r>
    </w:p>
    <w:p w:rsidR="00102B9C" w:rsidRDefault="00102B9C" w:rsidP="00102B9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2B9C" w:rsidRDefault="00102B9C" w:rsidP="00102B9C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C4E9B" w:rsidRDefault="00102B9C" w:rsidP="00DC4E9B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Предлагается следующий регламент работы:</w:t>
      </w:r>
    </w:p>
    <w:p w:rsidR="007A0DEB" w:rsidRDefault="00DC4E9B" w:rsidP="004158E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отчет главы администрации Обильненского сельского поселения за 2-е полугодие 2019 г. (до 20 минут). Вопросы можно задавать как письменно, так и устно после доклада. Просьба вопросы </w:t>
      </w:r>
      <w:proofErr w:type="gramStart"/>
      <w:r>
        <w:rPr>
          <w:rFonts w:ascii="Times New Roman" w:hAnsi="Times New Roman" w:cs="Times New Roman"/>
          <w:sz w:val="36"/>
          <w:szCs w:val="36"/>
        </w:rPr>
        <w:t>задавать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 существу. </w:t>
      </w:r>
      <w:r w:rsidR="007A0DEB">
        <w:rPr>
          <w:rFonts w:ascii="Times New Roman" w:hAnsi="Times New Roman" w:cs="Times New Roman"/>
          <w:sz w:val="36"/>
          <w:szCs w:val="36"/>
        </w:rPr>
        <w:t xml:space="preserve"> </w:t>
      </w:r>
    </w:p>
    <w:p w:rsidR="00DC4E9B" w:rsidRDefault="00DC4E9B" w:rsidP="004158E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Переходим к основному вопросу: предлагаю Вашему вниманию отчет о работе администрации Обильненского сельского поселения за 2-е полугодие 2019 г. </w:t>
      </w:r>
    </w:p>
    <w:p w:rsidR="00DC4E9B" w:rsidRDefault="00DC4E9B" w:rsidP="004158E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Уважаемые жители Обильненского сельского поселения, депутаты Собрания депутатов сельского поселения, гости, приглашенные. Хочу напомнить Вам о том, что Обильненское сельское поселение – это не только пос. Овощной – пос.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</w:t>
      </w:r>
      <w:r w:rsidR="00483133">
        <w:rPr>
          <w:rFonts w:ascii="Times New Roman" w:hAnsi="Times New Roman" w:cs="Times New Roman"/>
          <w:sz w:val="36"/>
          <w:szCs w:val="36"/>
        </w:rPr>
        <w:t>йсуг</w:t>
      </w:r>
      <w:proofErr w:type="spellEnd"/>
      <w:r w:rsidR="00483133">
        <w:rPr>
          <w:rFonts w:ascii="Times New Roman" w:hAnsi="Times New Roman" w:cs="Times New Roman"/>
          <w:sz w:val="36"/>
          <w:szCs w:val="36"/>
        </w:rPr>
        <w:t xml:space="preserve">, х. Шмат и </w:t>
      </w:r>
      <w:proofErr w:type="spellStart"/>
      <w:r w:rsidR="00483133">
        <w:rPr>
          <w:rFonts w:ascii="Times New Roman" w:hAnsi="Times New Roman" w:cs="Times New Roman"/>
          <w:sz w:val="36"/>
          <w:szCs w:val="36"/>
        </w:rPr>
        <w:t>Усть-Койсуг</w:t>
      </w:r>
      <w:proofErr w:type="spellEnd"/>
      <w:r w:rsidR="00483133">
        <w:rPr>
          <w:rFonts w:ascii="Times New Roman" w:hAnsi="Times New Roman" w:cs="Times New Roman"/>
          <w:sz w:val="36"/>
          <w:szCs w:val="36"/>
        </w:rPr>
        <w:t>, это</w:t>
      </w:r>
      <w:r>
        <w:rPr>
          <w:rFonts w:ascii="Times New Roman" w:hAnsi="Times New Roman" w:cs="Times New Roman"/>
          <w:sz w:val="36"/>
          <w:szCs w:val="36"/>
        </w:rPr>
        <w:t xml:space="preserve"> и коттеджные поселки, ДНТ и СНТ </w:t>
      </w:r>
      <w:r w:rsidR="004158EB">
        <w:rPr>
          <w:rFonts w:ascii="Times New Roman" w:hAnsi="Times New Roman" w:cs="Times New Roman"/>
          <w:sz w:val="36"/>
          <w:szCs w:val="36"/>
        </w:rPr>
        <w:t>и в границах населенных пунктов сельского поселения и вне их, но входящие в административные границы нашего сельского поселения.  И жители</w:t>
      </w:r>
      <w:r w:rsidR="00483133">
        <w:rPr>
          <w:rFonts w:ascii="Times New Roman" w:hAnsi="Times New Roman" w:cs="Times New Roman"/>
          <w:sz w:val="36"/>
          <w:szCs w:val="36"/>
        </w:rPr>
        <w:t>,</w:t>
      </w:r>
      <w:r w:rsidR="004158EB">
        <w:rPr>
          <w:rFonts w:ascii="Times New Roman" w:hAnsi="Times New Roman" w:cs="Times New Roman"/>
          <w:sz w:val="36"/>
          <w:szCs w:val="36"/>
        </w:rPr>
        <w:t xml:space="preserve"> живущие там</w:t>
      </w:r>
      <w:r w:rsidR="00483133">
        <w:rPr>
          <w:rFonts w:ascii="Times New Roman" w:hAnsi="Times New Roman" w:cs="Times New Roman"/>
          <w:sz w:val="36"/>
          <w:szCs w:val="36"/>
        </w:rPr>
        <w:t xml:space="preserve"> </w:t>
      </w:r>
      <w:r w:rsidR="004158EB">
        <w:rPr>
          <w:rFonts w:ascii="Times New Roman" w:hAnsi="Times New Roman" w:cs="Times New Roman"/>
          <w:sz w:val="36"/>
          <w:szCs w:val="36"/>
        </w:rPr>
        <w:t xml:space="preserve">- это наши жители. Они также хотят ходить и ездить по </w:t>
      </w:r>
      <w:r w:rsidR="006308DA">
        <w:rPr>
          <w:rFonts w:ascii="Times New Roman" w:hAnsi="Times New Roman" w:cs="Times New Roman"/>
          <w:sz w:val="36"/>
          <w:szCs w:val="36"/>
        </w:rPr>
        <w:t>нормальным дорогам, пользоваться нормальным напряжением в сети, интернетом. И их требования</w:t>
      </w:r>
      <w:r w:rsidR="00945A0F">
        <w:rPr>
          <w:rFonts w:ascii="Times New Roman" w:hAnsi="Times New Roman" w:cs="Times New Roman"/>
          <w:sz w:val="36"/>
          <w:szCs w:val="36"/>
        </w:rPr>
        <w:t xml:space="preserve"> порой выше требований жителей коренных – это водоснабжение, транспортное сообщение, уличное </w:t>
      </w:r>
      <w:r w:rsidR="00945A0F">
        <w:rPr>
          <w:rFonts w:ascii="Times New Roman" w:hAnsi="Times New Roman" w:cs="Times New Roman"/>
          <w:sz w:val="36"/>
          <w:szCs w:val="36"/>
        </w:rPr>
        <w:lastRenderedPageBreak/>
        <w:t>освещение и т.д. Мы к ним прислушиваемся и пытаемся решать вопросы.</w:t>
      </w:r>
    </w:p>
    <w:p w:rsidR="00945A0F" w:rsidRDefault="00945A0F" w:rsidP="004158EB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По паспорту сельского поселения на сегодняшний день в Обильненском сельском поселения проживает 6469 человек, лет 5 назад едва было 5 </w:t>
      </w:r>
      <w:proofErr w:type="gramStart"/>
      <w:r>
        <w:rPr>
          <w:rFonts w:ascii="Times New Roman" w:hAnsi="Times New Roman" w:cs="Times New Roman"/>
          <w:sz w:val="36"/>
          <w:szCs w:val="36"/>
        </w:rPr>
        <w:t>тысяч  человек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. В пос. Овощном 4400 человек, пос.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Койсуг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ДНТ – 1502 человека, х. Шмат – 103 человека, х. </w:t>
      </w:r>
      <w:proofErr w:type="spellStart"/>
      <w:r>
        <w:rPr>
          <w:rFonts w:ascii="Times New Roman" w:hAnsi="Times New Roman" w:cs="Times New Roman"/>
          <w:sz w:val="36"/>
          <w:szCs w:val="36"/>
        </w:rPr>
        <w:t>Усть-Койсуг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– 464 человека. </w:t>
      </w:r>
    </w:p>
    <w:p w:rsidR="00945A0F" w:rsidRDefault="00945A0F" w:rsidP="005B1452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5B1452" w:rsidRPr="005B1452">
        <w:rPr>
          <w:rFonts w:ascii="Times New Roman" w:hAnsi="Times New Roman" w:cs="Times New Roman"/>
          <w:sz w:val="36"/>
          <w:szCs w:val="36"/>
        </w:rPr>
        <w:t>Входящей корреспонденции за 2-е полугодие 2019</w:t>
      </w:r>
      <w:r w:rsidR="00E12826">
        <w:rPr>
          <w:rFonts w:ascii="Times New Roman" w:hAnsi="Times New Roman" w:cs="Times New Roman"/>
          <w:sz w:val="36"/>
          <w:szCs w:val="36"/>
        </w:rPr>
        <w:t xml:space="preserve"> г. </w:t>
      </w:r>
      <w:r w:rsidR="005B1452" w:rsidRPr="005B1452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5B1452" w:rsidRPr="005B1452">
        <w:rPr>
          <w:rFonts w:ascii="Times New Roman" w:hAnsi="Times New Roman" w:cs="Times New Roman"/>
          <w:sz w:val="36"/>
          <w:szCs w:val="36"/>
        </w:rPr>
        <w:t>пост</w:t>
      </w:r>
      <w:r w:rsidR="00E12826">
        <w:rPr>
          <w:rFonts w:ascii="Times New Roman" w:hAnsi="Times New Roman" w:cs="Times New Roman"/>
          <w:sz w:val="36"/>
          <w:szCs w:val="36"/>
        </w:rPr>
        <w:t>упило  –</w:t>
      </w:r>
      <w:proofErr w:type="gramEnd"/>
      <w:r w:rsidR="00E12826">
        <w:rPr>
          <w:rFonts w:ascii="Times New Roman" w:hAnsi="Times New Roman" w:cs="Times New Roman"/>
          <w:sz w:val="36"/>
          <w:szCs w:val="36"/>
        </w:rPr>
        <w:t xml:space="preserve"> 1611, и</w:t>
      </w:r>
      <w:r w:rsidR="005B1452" w:rsidRPr="005B1452">
        <w:rPr>
          <w:rFonts w:ascii="Times New Roman" w:hAnsi="Times New Roman" w:cs="Times New Roman"/>
          <w:sz w:val="36"/>
          <w:szCs w:val="36"/>
        </w:rPr>
        <w:t>сходящей корреспонденции за 2-е полугодие 2019</w:t>
      </w:r>
      <w:r w:rsidR="005B1452">
        <w:rPr>
          <w:rFonts w:ascii="Times New Roman" w:hAnsi="Times New Roman" w:cs="Times New Roman"/>
          <w:sz w:val="36"/>
          <w:szCs w:val="36"/>
        </w:rPr>
        <w:t xml:space="preserve"> г.  </w:t>
      </w:r>
      <w:proofErr w:type="gramStart"/>
      <w:r w:rsidR="00E12826">
        <w:rPr>
          <w:rFonts w:ascii="Times New Roman" w:hAnsi="Times New Roman" w:cs="Times New Roman"/>
          <w:sz w:val="36"/>
          <w:szCs w:val="36"/>
        </w:rPr>
        <w:t>по</w:t>
      </w:r>
      <w:r w:rsidR="005B1452" w:rsidRPr="005B1452">
        <w:rPr>
          <w:rFonts w:ascii="Times New Roman" w:hAnsi="Times New Roman" w:cs="Times New Roman"/>
          <w:sz w:val="36"/>
          <w:szCs w:val="36"/>
        </w:rPr>
        <w:t xml:space="preserve">  –</w:t>
      </w:r>
      <w:proofErr w:type="gramEnd"/>
      <w:r w:rsidR="005B1452" w:rsidRPr="005B1452">
        <w:rPr>
          <w:rFonts w:ascii="Times New Roman" w:hAnsi="Times New Roman" w:cs="Times New Roman"/>
          <w:sz w:val="36"/>
          <w:szCs w:val="36"/>
        </w:rPr>
        <w:t xml:space="preserve"> 828 единиц</w:t>
      </w:r>
      <w:r w:rsidR="00E12826">
        <w:rPr>
          <w:rFonts w:ascii="Times New Roman" w:hAnsi="Times New Roman" w:cs="Times New Roman"/>
          <w:sz w:val="36"/>
          <w:szCs w:val="36"/>
        </w:rPr>
        <w:t xml:space="preserve">. </w:t>
      </w:r>
      <w:r w:rsidR="005B1452" w:rsidRPr="005B1452">
        <w:rPr>
          <w:rFonts w:ascii="Times New Roman" w:hAnsi="Times New Roman" w:cs="Times New Roman"/>
          <w:sz w:val="36"/>
          <w:szCs w:val="36"/>
        </w:rPr>
        <w:t xml:space="preserve">Из них за отчетный период поступило, письменных заявлений от жителей 220, устных –81, коллективных - 15.  </w:t>
      </w:r>
      <w:proofErr w:type="gramStart"/>
      <w:r w:rsidR="005B1452" w:rsidRPr="005B1452">
        <w:rPr>
          <w:rFonts w:ascii="Times New Roman" w:hAnsi="Times New Roman" w:cs="Times New Roman"/>
          <w:sz w:val="36"/>
          <w:szCs w:val="36"/>
        </w:rPr>
        <w:t>От  вышестоящих</w:t>
      </w:r>
      <w:proofErr w:type="gramEnd"/>
      <w:r w:rsidR="005B1452" w:rsidRPr="005B1452">
        <w:rPr>
          <w:rFonts w:ascii="Times New Roman" w:hAnsi="Times New Roman" w:cs="Times New Roman"/>
          <w:sz w:val="36"/>
          <w:szCs w:val="36"/>
        </w:rPr>
        <w:t xml:space="preserve"> органов - 124. </w:t>
      </w:r>
      <w:r w:rsidR="00E12826">
        <w:rPr>
          <w:rFonts w:ascii="Times New Roman" w:hAnsi="Times New Roman" w:cs="Times New Roman"/>
          <w:sz w:val="36"/>
          <w:szCs w:val="36"/>
        </w:rPr>
        <w:t>Естественно, что к</w:t>
      </w:r>
      <w:r w:rsidR="005B1452" w:rsidRPr="005B1452">
        <w:rPr>
          <w:rFonts w:ascii="Times New Roman" w:hAnsi="Times New Roman" w:cs="Times New Roman"/>
          <w:sz w:val="36"/>
          <w:szCs w:val="36"/>
        </w:rPr>
        <w:t>аждое обращение должно быть отработано и не остаться без внимания.</w:t>
      </w:r>
      <w:r w:rsidR="002D1340">
        <w:rPr>
          <w:rFonts w:ascii="Times New Roman" w:hAnsi="Times New Roman" w:cs="Times New Roman"/>
          <w:sz w:val="36"/>
          <w:szCs w:val="36"/>
        </w:rPr>
        <w:t xml:space="preserve"> И тем не менее, 2 заявления остались не отвеченными, вернее 6 заявлений от одного лица, касающихся внесения изменений в Генеральный план и </w:t>
      </w:r>
      <w:proofErr w:type="spellStart"/>
      <w:r w:rsidR="002D1340">
        <w:rPr>
          <w:rFonts w:ascii="Times New Roman" w:hAnsi="Times New Roman" w:cs="Times New Roman"/>
          <w:sz w:val="36"/>
          <w:szCs w:val="36"/>
        </w:rPr>
        <w:t>ПЗиЗ</w:t>
      </w:r>
      <w:proofErr w:type="spellEnd"/>
      <w:r w:rsidR="002D1340">
        <w:rPr>
          <w:rFonts w:ascii="Times New Roman" w:hAnsi="Times New Roman" w:cs="Times New Roman"/>
          <w:sz w:val="36"/>
          <w:szCs w:val="36"/>
        </w:rPr>
        <w:t xml:space="preserve">. На 4 было отвечено, а поскольку последующие 2 были одного смысла с предыдущими – специалист посчитала возможным не отвечать. В итоге жалоба в прокуратуру и по 2-м эпизодам были назначены административные штрафы. </w:t>
      </w:r>
    </w:p>
    <w:p w:rsidR="00EA51EF" w:rsidRPr="00EA51EF" w:rsidRDefault="00EA51E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A51EF">
        <w:rPr>
          <w:rFonts w:ascii="Times New Roman" w:hAnsi="Times New Roman" w:cs="Times New Roman"/>
          <w:sz w:val="36"/>
          <w:szCs w:val="36"/>
        </w:rPr>
        <w:lastRenderedPageBreak/>
        <w:t xml:space="preserve">За отчетный период состоялось 7   собраний депутатов и принято 23   решения. </w:t>
      </w:r>
    </w:p>
    <w:p w:rsidR="000327AD" w:rsidRDefault="00EA51E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EA51EF">
        <w:rPr>
          <w:rFonts w:ascii="Times New Roman" w:hAnsi="Times New Roman" w:cs="Times New Roman"/>
          <w:sz w:val="36"/>
          <w:szCs w:val="36"/>
        </w:rPr>
        <w:t xml:space="preserve">В рамках межведомственного взаимодействия органов и учреждений системы профилактики безнадзорности и правонарушений несовершеннолетних и защите прав </w:t>
      </w:r>
      <w:proofErr w:type="gramStart"/>
      <w:r w:rsidRPr="00EA51EF">
        <w:rPr>
          <w:rFonts w:ascii="Times New Roman" w:hAnsi="Times New Roman" w:cs="Times New Roman"/>
          <w:sz w:val="36"/>
          <w:szCs w:val="36"/>
        </w:rPr>
        <w:t>несовершеннолетних</w:t>
      </w:r>
      <w:r w:rsidR="00056F02">
        <w:rPr>
          <w:rFonts w:ascii="Times New Roman" w:hAnsi="Times New Roman" w:cs="Times New Roman"/>
          <w:sz w:val="36"/>
          <w:szCs w:val="36"/>
        </w:rPr>
        <w:t>,</w:t>
      </w:r>
      <w:r w:rsidRPr="00EA51EF">
        <w:rPr>
          <w:rFonts w:ascii="Times New Roman" w:hAnsi="Times New Roman" w:cs="Times New Roman"/>
          <w:sz w:val="36"/>
          <w:szCs w:val="36"/>
        </w:rPr>
        <w:t xml:space="preserve">  согласно</w:t>
      </w:r>
      <w:proofErr w:type="gramEnd"/>
      <w:r w:rsidRPr="00EA51EF">
        <w:rPr>
          <w:rFonts w:ascii="Times New Roman" w:hAnsi="Times New Roman" w:cs="Times New Roman"/>
          <w:sz w:val="36"/>
          <w:szCs w:val="36"/>
        </w:rPr>
        <w:t xml:space="preserve"> графика проводятся рейды по местам на территории поселения, в которых не допускается нахождение несовершеннолетних без сопровождения родителей. За 2-е полугодие 2019 г. было проведено 12 рейдов, нарушений не было выявлено. </w:t>
      </w:r>
    </w:p>
    <w:p w:rsidR="00BB2E8E" w:rsidRDefault="000327AD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Pr="000327AD">
        <w:rPr>
          <w:rFonts w:ascii="Times New Roman" w:hAnsi="Times New Roman" w:cs="Times New Roman"/>
          <w:sz w:val="36"/>
          <w:szCs w:val="36"/>
        </w:rPr>
        <w:t xml:space="preserve">Также в рамках межведомственного взаимодействия органов и учреждений системы профилактики безнадзорности и правонарушений несовершеннолетних и защите их прав ведется работа с неблагополучными семьями не территории поселения. На данный момент, согласно информации единого </w:t>
      </w:r>
      <w:proofErr w:type="gramStart"/>
      <w:r w:rsidRPr="000327AD">
        <w:rPr>
          <w:rFonts w:ascii="Times New Roman" w:hAnsi="Times New Roman" w:cs="Times New Roman"/>
          <w:sz w:val="36"/>
          <w:szCs w:val="36"/>
        </w:rPr>
        <w:t>областного  (</w:t>
      </w:r>
      <w:proofErr w:type="gramEnd"/>
      <w:r w:rsidRPr="000327AD">
        <w:rPr>
          <w:rFonts w:ascii="Times New Roman" w:hAnsi="Times New Roman" w:cs="Times New Roman"/>
          <w:sz w:val="36"/>
          <w:szCs w:val="36"/>
        </w:rPr>
        <w:t xml:space="preserve">муниципального) банка  данных семей, </w:t>
      </w:r>
      <w:r w:rsidR="00B977B8">
        <w:rPr>
          <w:rFonts w:ascii="Times New Roman" w:hAnsi="Times New Roman" w:cs="Times New Roman"/>
          <w:sz w:val="36"/>
          <w:szCs w:val="36"/>
        </w:rPr>
        <w:t>находящихся</w:t>
      </w:r>
      <w:r w:rsidRPr="000327AD">
        <w:rPr>
          <w:rFonts w:ascii="Times New Roman" w:hAnsi="Times New Roman" w:cs="Times New Roman"/>
          <w:sz w:val="36"/>
          <w:szCs w:val="36"/>
        </w:rPr>
        <w:t xml:space="preserve"> </w:t>
      </w:r>
      <w:r w:rsidR="00C73F43">
        <w:rPr>
          <w:rFonts w:ascii="Times New Roman" w:hAnsi="Times New Roman" w:cs="Times New Roman"/>
          <w:sz w:val="36"/>
          <w:szCs w:val="36"/>
        </w:rPr>
        <w:t>в</w:t>
      </w:r>
      <w:r w:rsidRPr="000327AD">
        <w:rPr>
          <w:rFonts w:ascii="Times New Roman" w:hAnsi="Times New Roman" w:cs="Times New Roman"/>
          <w:sz w:val="36"/>
          <w:szCs w:val="36"/>
        </w:rPr>
        <w:t xml:space="preserve"> </w:t>
      </w:r>
      <w:r w:rsidR="00B977B8">
        <w:rPr>
          <w:rFonts w:ascii="Times New Roman" w:hAnsi="Times New Roman" w:cs="Times New Roman"/>
          <w:sz w:val="36"/>
          <w:szCs w:val="36"/>
        </w:rPr>
        <w:t>социально</w:t>
      </w:r>
      <w:r w:rsidRPr="000327AD">
        <w:rPr>
          <w:rFonts w:ascii="Times New Roman" w:hAnsi="Times New Roman" w:cs="Times New Roman"/>
          <w:sz w:val="36"/>
          <w:szCs w:val="36"/>
        </w:rPr>
        <w:t xml:space="preserve"> </w:t>
      </w:r>
      <w:r w:rsidR="00B977B8">
        <w:rPr>
          <w:rFonts w:ascii="Times New Roman" w:hAnsi="Times New Roman" w:cs="Times New Roman"/>
          <w:sz w:val="36"/>
          <w:szCs w:val="36"/>
        </w:rPr>
        <w:t>опасном</w:t>
      </w:r>
      <w:r w:rsidRPr="000327AD">
        <w:rPr>
          <w:rFonts w:ascii="Times New Roman" w:hAnsi="Times New Roman" w:cs="Times New Roman"/>
          <w:sz w:val="36"/>
          <w:szCs w:val="36"/>
        </w:rPr>
        <w:t xml:space="preserve"> </w:t>
      </w:r>
      <w:r w:rsidR="00B977B8">
        <w:rPr>
          <w:rFonts w:ascii="Times New Roman" w:hAnsi="Times New Roman" w:cs="Times New Roman"/>
          <w:sz w:val="36"/>
          <w:szCs w:val="36"/>
        </w:rPr>
        <w:t>положении</w:t>
      </w:r>
      <w:r w:rsidRPr="000327AD">
        <w:rPr>
          <w:rFonts w:ascii="Times New Roman" w:hAnsi="Times New Roman" w:cs="Times New Roman"/>
          <w:sz w:val="36"/>
          <w:szCs w:val="36"/>
        </w:rPr>
        <w:t xml:space="preserve"> </w:t>
      </w:r>
      <w:r w:rsidR="00B977B8">
        <w:rPr>
          <w:rFonts w:ascii="Times New Roman" w:hAnsi="Times New Roman" w:cs="Times New Roman"/>
          <w:sz w:val="36"/>
          <w:szCs w:val="36"/>
        </w:rPr>
        <w:t>по</w:t>
      </w:r>
      <w:r w:rsidRPr="000327AD">
        <w:rPr>
          <w:rFonts w:ascii="Times New Roman" w:hAnsi="Times New Roman" w:cs="Times New Roman"/>
          <w:sz w:val="36"/>
          <w:szCs w:val="36"/>
        </w:rPr>
        <w:t xml:space="preserve">  </w:t>
      </w:r>
      <w:r w:rsidR="00B977B8">
        <w:rPr>
          <w:rFonts w:ascii="Times New Roman" w:hAnsi="Times New Roman" w:cs="Times New Roman"/>
          <w:sz w:val="36"/>
          <w:szCs w:val="36"/>
        </w:rPr>
        <w:t>Азовскому</w:t>
      </w:r>
      <w:r w:rsidRPr="000327AD">
        <w:rPr>
          <w:rFonts w:ascii="Times New Roman" w:hAnsi="Times New Roman" w:cs="Times New Roman"/>
          <w:sz w:val="36"/>
          <w:szCs w:val="36"/>
        </w:rPr>
        <w:t xml:space="preserve">  </w:t>
      </w:r>
      <w:r w:rsidR="00B977B8">
        <w:rPr>
          <w:rFonts w:ascii="Times New Roman" w:hAnsi="Times New Roman" w:cs="Times New Roman"/>
          <w:sz w:val="36"/>
          <w:szCs w:val="36"/>
        </w:rPr>
        <w:t>району</w:t>
      </w:r>
      <w:r w:rsidR="00C73F43">
        <w:rPr>
          <w:rFonts w:ascii="Times New Roman" w:hAnsi="Times New Roman" w:cs="Times New Roman"/>
          <w:sz w:val="36"/>
          <w:szCs w:val="36"/>
        </w:rPr>
        <w:t>,</w:t>
      </w:r>
      <w:r w:rsidRPr="000327AD">
        <w:rPr>
          <w:rFonts w:ascii="Times New Roman" w:hAnsi="Times New Roman" w:cs="Times New Roman"/>
          <w:sz w:val="36"/>
          <w:szCs w:val="36"/>
        </w:rPr>
        <w:t xml:space="preserve">  на территории Обильненского сельского поселения на 01.01.2020  года таких семей нет. Но на социальном сопровождении продолжают находиться 2 семьи. </w:t>
      </w:r>
    </w:p>
    <w:p w:rsidR="00EA51EF" w:rsidRDefault="00BB2E8E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</w:t>
      </w:r>
      <w:r w:rsidR="00EA51EF" w:rsidRPr="00EA51EF">
        <w:rPr>
          <w:rFonts w:ascii="Times New Roman" w:hAnsi="Times New Roman" w:cs="Times New Roman"/>
          <w:sz w:val="36"/>
          <w:szCs w:val="36"/>
        </w:rPr>
        <w:t xml:space="preserve"> </w:t>
      </w:r>
      <w:r w:rsidRPr="00BB2E8E">
        <w:rPr>
          <w:rFonts w:ascii="Times New Roman" w:hAnsi="Times New Roman" w:cs="Times New Roman"/>
          <w:sz w:val="36"/>
          <w:szCs w:val="36"/>
        </w:rPr>
        <w:t xml:space="preserve">18 июля и 19 сентября 2019 г. в рамках Акции «Единый день борьбы с дикорастущей коноплей», были проведены мероприятия, направленные на выявление и уничтожение очагов произрастания дикорастущих </w:t>
      </w:r>
      <w:proofErr w:type="gramStart"/>
      <w:r w:rsidRPr="00BB2E8E">
        <w:rPr>
          <w:rFonts w:ascii="Times New Roman" w:hAnsi="Times New Roman" w:cs="Times New Roman"/>
          <w:sz w:val="36"/>
          <w:szCs w:val="36"/>
        </w:rPr>
        <w:t>наркосодержащих  растений</w:t>
      </w:r>
      <w:proofErr w:type="gramEnd"/>
      <w:r w:rsidRPr="00BB2E8E">
        <w:rPr>
          <w:rFonts w:ascii="Times New Roman" w:hAnsi="Times New Roman" w:cs="Times New Roman"/>
          <w:sz w:val="36"/>
          <w:szCs w:val="36"/>
        </w:rPr>
        <w:t xml:space="preserve"> на территории поселения. Все мероприятия антинаркотической   направленности показали, что не только дети, но и взрослые выбирают здоровый образ жизни: увлечение спортом, рукоделием, развитием талантов.</w:t>
      </w:r>
    </w:p>
    <w:p w:rsidR="00964AFC" w:rsidRDefault="00964AFC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Ведут активную работу волонтеры, благодаря им повысилась заинтересованность подростков и молодежи в жизни села и активизировалась работа </w:t>
      </w:r>
      <w:proofErr w:type="gramStart"/>
      <w:r>
        <w:rPr>
          <w:rFonts w:ascii="Times New Roman" w:hAnsi="Times New Roman" w:cs="Times New Roman"/>
          <w:sz w:val="36"/>
          <w:szCs w:val="36"/>
        </w:rPr>
        <w:t>в  благоустройстве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территории. </w:t>
      </w:r>
    </w:p>
    <w:p w:rsidR="00F56B54" w:rsidRDefault="000D38AC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В процессе деятельности администрации создаются, систематизируются и хранятся документы, составляющие собой архивный фонд сельского поселения. Все документы, составляющие архивный фонд сельского поселения имеются в наличии и в установленное время предаются на государственное хранение. </w:t>
      </w:r>
    </w:p>
    <w:p w:rsidR="00F56B54" w:rsidRDefault="00F56B5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На воинском учете состоит  873 человека, из них офицеров – 78, прапорщиков, сержантов, рядовых – 681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человек, из них ВМФ – 2 человека. Женщин стоит на воинском учете – 46 человек. </w:t>
      </w:r>
    </w:p>
    <w:p w:rsidR="00F56B54" w:rsidRDefault="00F56B5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На первичном воинском учете  89 человек. Убыло на службу в Российские Вооруженные Силы – 3 человека, демобилизовалось – 2 человека. </w:t>
      </w:r>
    </w:p>
    <w:p w:rsidR="007849B9" w:rsidRDefault="00F56B5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Специалистом по земельным ресурсам и имущественным отношениям за отчитываемый период было сделано 7 выписок из похозяйственных книг</w:t>
      </w:r>
      <w:r w:rsidR="00BC0BEB">
        <w:rPr>
          <w:rFonts w:ascii="Times New Roman" w:hAnsi="Times New Roman" w:cs="Times New Roman"/>
          <w:sz w:val="36"/>
          <w:szCs w:val="36"/>
        </w:rPr>
        <w:t>, выполнены запросы в отдел градостроительства администрации Азовского района – 9 штук, филиал ФГБУ «ФКП Федеральной службы государственной регистрации кадастра и картографии» по РО – 82 шт.</w:t>
      </w:r>
      <w:proofErr w:type="gramStart"/>
      <w:r w:rsidR="00BC0BEB">
        <w:rPr>
          <w:rFonts w:ascii="Times New Roman" w:hAnsi="Times New Roman" w:cs="Times New Roman"/>
          <w:sz w:val="36"/>
          <w:szCs w:val="36"/>
        </w:rPr>
        <w:t>,  Министерство</w:t>
      </w:r>
      <w:proofErr w:type="gramEnd"/>
      <w:r w:rsidR="00BC0BEB">
        <w:rPr>
          <w:rFonts w:ascii="Times New Roman" w:hAnsi="Times New Roman" w:cs="Times New Roman"/>
          <w:sz w:val="36"/>
          <w:szCs w:val="36"/>
        </w:rPr>
        <w:t xml:space="preserve"> природных ресурсов и экологии РО, Минсельхозпрод</w:t>
      </w:r>
      <w:r w:rsidR="007849B9">
        <w:rPr>
          <w:rFonts w:ascii="Times New Roman" w:hAnsi="Times New Roman" w:cs="Times New Roman"/>
          <w:sz w:val="36"/>
          <w:szCs w:val="36"/>
        </w:rPr>
        <w:t>, Азовский филиал ФГБУ «Управление» «</w:t>
      </w:r>
      <w:proofErr w:type="spellStart"/>
      <w:r w:rsidR="007849B9">
        <w:rPr>
          <w:rFonts w:ascii="Times New Roman" w:hAnsi="Times New Roman" w:cs="Times New Roman"/>
          <w:sz w:val="36"/>
          <w:szCs w:val="36"/>
        </w:rPr>
        <w:t>Ростовмелиоводхоз</w:t>
      </w:r>
      <w:proofErr w:type="spellEnd"/>
      <w:r w:rsidR="007849B9">
        <w:rPr>
          <w:rFonts w:ascii="Times New Roman" w:hAnsi="Times New Roman" w:cs="Times New Roman"/>
          <w:sz w:val="36"/>
          <w:szCs w:val="36"/>
        </w:rPr>
        <w:t xml:space="preserve">» - по одному. В целях упорядочения адресного хозяйства Обильненского сельского поселения вынесено 47 постановлений об изменении адреса и 3 постановления о присвоении адреса новым объектам. </w:t>
      </w:r>
    </w:p>
    <w:p w:rsidR="007849B9" w:rsidRDefault="007849B9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Осуществляется контроль за охраной зеленых насаждений. Для осуществления работ по строительству инженерных коммуникаций (газ, связь, водопровод) выдано 4 разрешения на земляные работы. Ведутся работы по </w:t>
      </w:r>
      <w:r>
        <w:rPr>
          <w:rFonts w:ascii="Times New Roman" w:hAnsi="Times New Roman" w:cs="Times New Roman"/>
          <w:sz w:val="36"/>
          <w:szCs w:val="36"/>
        </w:rPr>
        <w:lastRenderedPageBreak/>
        <w:t>инвентаризации объектов недвижимости и земельных участков на территории поселения.</w:t>
      </w:r>
    </w:p>
    <w:p w:rsidR="0038547B" w:rsidRDefault="007849B9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Поставлена на кадастровый учет ТП 0178, расположенная в ДНТ «Ромашка»</w:t>
      </w:r>
      <w:r w:rsidR="0038547B">
        <w:rPr>
          <w:rFonts w:ascii="Times New Roman" w:hAnsi="Times New Roman" w:cs="Times New Roman"/>
          <w:sz w:val="36"/>
          <w:szCs w:val="36"/>
        </w:rPr>
        <w:t>.</w:t>
      </w:r>
    </w:p>
    <w:p w:rsidR="009D3569" w:rsidRDefault="009D3569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Оформлен в муниципальную собственность земельный участок площадью 2,2 га под кладбище. Оформлены места для площадок накопления ТКО, 4 детские площадки.</w:t>
      </w:r>
    </w:p>
    <w:p w:rsidR="009D3569" w:rsidRDefault="009D3569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В соответствии с вступившими в силу с 01.01.2017 г. </w:t>
      </w:r>
      <w:r w:rsidR="0097639F">
        <w:rPr>
          <w:rFonts w:ascii="Times New Roman" w:hAnsi="Times New Roman" w:cs="Times New Roman"/>
          <w:sz w:val="36"/>
          <w:szCs w:val="36"/>
        </w:rPr>
        <w:t xml:space="preserve">изменениями в Земельный кодекс РФ и отдельные законодательные акты РФ, совместно с администрацией Азовского района </w:t>
      </w:r>
      <w:r w:rsidR="00991665">
        <w:rPr>
          <w:rFonts w:ascii="Times New Roman" w:hAnsi="Times New Roman" w:cs="Times New Roman"/>
          <w:sz w:val="36"/>
          <w:szCs w:val="36"/>
        </w:rPr>
        <w:t xml:space="preserve">продолжается работа по внесению изменений в Ген. План и </w:t>
      </w:r>
      <w:proofErr w:type="spellStart"/>
      <w:r w:rsidR="00991665">
        <w:rPr>
          <w:rFonts w:ascii="Times New Roman" w:hAnsi="Times New Roman" w:cs="Times New Roman"/>
          <w:sz w:val="36"/>
          <w:szCs w:val="36"/>
        </w:rPr>
        <w:t>ПЗиЗ</w:t>
      </w:r>
      <w:proofErr w:type="spellEnd"/>
      <w:r w:rsidR="00991665">
        <w:rPr>
          <w:rFonts w:ascii="Times New Roman" w:hAnsi="Times New Roman" w:cs="Times New Roman"/>
          <w:sz w:val="36"/>
          <w:szCs w:val="36"/>
        </w:rPr>
        <w:t xml:space="preserve"> Обильненского сельского поселения, установлению границ населенных пунктов. На сегодняшний день проведены публичные слушания, проект изменений получил согласование в Правительстве РО, идет подготовка нормативного акта, утверждающего эти изменения.</w:t>
      </w:r>
    </w:p>
    <w:p w:rsidR="00991665" w:rsidRDefault="00991665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Проведены публичные слушания и утверждены проекты планировки линейных объектов (подъездная дорога к новому детскому саду, газопровод высокого давления с установкой ШРП в пос. Овощной). В </w:t>
      </w:r>
      <w:r w:rsidR="00C12C8A">
        <w:rPr>
          <w:rFonts w:ascii="Times New Roman" w:hAnsi="Times New Roman" w:cs="Times New Roman"/>
          <w:sz w:val="36"/>
          <w:szCs w:val="36"/>
        </w:rPr>
        <w:t xml:space="preserve">связи с передачей полномочий в области дорожной деятельности оформлены </w:t>
      </w:r>
      <w:r w:rsidR="00C12C8A">
        <w:rPr>
          <w:rFonts w:ascii="Times New Roman" w:hAnsi="Times New Roman" w:cs="Times New Roman"/>
          <w:sz w:val="36"/>
          <w:szCs w:val="36"/>
        </w:rPr>
        <w:lastRenderedPageBreak/>
        <w:t>документы на 6 поселковых дорог, протяженностью 1615 м, документы отправлены на проверку в Законодательное собрание РО, после этого дороги будут переданы в МО «Азовский район».</w:t>
      </w:r>
    </w:p>
    <w:p w:rsidR="00C12C8A" w:rsidRDefault="00E904F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За 2-е полугодие получила</w:t>
      </w:r>
      <w:r w:rsidR="00C12C8A">
        <w:rPr>
          <w:rFonts w:ascii="Times New Roman" w:hAnsi="Times New Roman" w:cs="Times New Roman"/>
          <w:sz w:val="36"/>
          <w:szCs w:val="36"/>
        </w:rPr>
        <w:t xml:space="preserve"> социальную выплату на приобретение жилого помещения </w:t>
      </w:r>
      <w:r w:rsidR="00B33F61">
        <w:rPr>
          <w:rFonts w:ascii="Times New Roman" w:hAnsi="Times New Roman" w:cs="Times New Roman"/>
          <w:sz w:val="36"/>
          <w:szCs w:val="36"/>
        </w:rPr>
        <w:t>и приобрела жилой дом в ДНТ «Луч» многодетная семья, стоящая на жилищном учете. Постоянно ведется работа по заполнению информационных баз Федеральной информационной адресной системы, информационной базы ЖКХ и Государственной информационной системы ЖКХ.</w:t>
      </w:r>
    </w:p>
    <w:p w:rsidR="00CC752F" w:rsidRDefault="00CC752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C752F" w:rsidRDefault="00CC752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C752F" w:rsidRDefault="00CC752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C752F" w:rsidRDefault="00CC752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C752F" w:rsidRDefault="00CC752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C752F" w:rsidRDefault="00CC752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C752F" w:rsidRDefault="00CC752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C752F" w:rsidRDefault="00CC752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C752F" w:rsidRDefault="00CC752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CC752F" w:rsidRDefault="00CC752F" w:rsidP="00CC752F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Б Ю Д Ж Е Т</w:t>
      </w:r>
    </w:p>
    <w:p w:rsidR="00CC752F" w:rsidRPr="001E69EC" w:rsidRDefault="00CC752F" w:rsidP="00EA51EF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69EC">
        <w:rPr>
          <w:rFonts w:ascii="Times New Roman" w:hAnsi="Times New Roman" w:cs="Times New Roman"/>
          <w:b/>
          <w:sz w:val="36"/>
          <w:szCs w:val="36"/>
          <w:u w:val="single"/>
        </w:rPr>
        <w:t>Доходы</w:t>
      </w:r>
      <w:r w:rsidR="0018428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F02C69" w:rsidRDefault="00CC752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По собственным доходам, т.е. </w:t>
      </w:r>
      <w:proofErr w:type="gramStart"/>
      <w:r>
        <w:rPr>
          <w:rFonts w:ascii="Times New Roman" w:hAnsi="Times New Roman" w:cs="Times New Roman"/>
          <w:sz w:val="36"/>
          <w:szCs w:val="36"/>
        </w:rPr>
        <w:t>налоговые  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неналоговые поступления в бюджет Обильненского сельского</w:t>
      </w:r>
      <w:r w:rsidR="00F02C69">
        <w:rPr>
          <w:rFonts w:ascii="Times New Roman" w:hAnsi="Times New Roman" w:cs="Times New Roman"/>
          <w:sz w:val="36"/>
          <w:szCs w:val="36"/>
        </w:rPr>
        <w:t xml:space="preserve"> поселения за 2-е полугодие 2019</w:t>
      </w:r>
      <w:r>
        <w:rPr>
          <w:rFonts w:ascii="Times New Roman" w:hAnsi="Times New Roman" w:cs="Times New Roman"/>
          <w:sz w:val="36"/>
          <w:szCs w:val="36"/>
        </w:rPr>
        <w:t xml:space="preserve"> г.</w:t>
      </w:r>
      <w:r w:rsidR="00F02C69">
        <w:rPr>
          <w:rFonts w:ascii="Times New Roman" w:hAnsi="Times New Roman" w:cs="Times New Roman"/>
          <w:sz w:val="36"/>
          <w:szCs w:val="36"/>
        </w:rPr>
        <w:t xml:space="preserve">  выполнен на 45,8</w:t>
      </w:r>
      <w:proofErr w:type="gramStart"/>
      <w:r w:rsidR="00F02C69">
        <w:rPr>
          <w:rFonts w:ascii="Times New Roman" w:hAnsi="Times New Roman" w:cs="Times New Roman"/>
          <w:sz w:val="36"/>
          <w:szCs w:val="36"/>
        </w:rPr>
        <w:t>%  от</w:t>
      </w:r>
      <w:proofErr w:type="gramEnd"/>
      <w:r w:rsidR="00F02C69">
        <w:rPr>
          <w:rFonts w:ascii="Times New Roman" w:hAnsi="Times New Roman" w:cs="Times New Roman"/>
          <w:sz w:val="36"/>
          <w:szCs w:val="36"/>
        </w:rPr>
        <w:t xml:space="preserve"> годового плана в сумме 8664</w:t>
      </w:r>
      <w:r w:rsidR="002C26E4">
        <w:rPr>
          <w:rFonts w:ascii="Times New Roman" w:hAnsi="Times New Roman" w:cs="Times New Roman"/>
          <w:sz w:val="36"/>
          <w:szCs w:val="36"/>
        </w:rPr>
        <w:t>,</w:t>
      </w:r>
      <w:r w:rsidR="00F02C69">
        <w:rPr>
          <w:rFonts w:ascii="Times New Roman" w:hAnsi="Times New Roman" w:cs="Times New Roman"/>
          <w:sz w:val="36"/>
          <w:szCs w:val="36"/>
        </w:rPr>
        <w:t>2 тыс. руб. Доходную часть бюджета сельского поселения  дополнили следующие поступления:</w:t>
      </w:r>
    </w:p>
    <w:p w:rsidR="00F02C69" w:rsidRDefault="00F02C69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поступило дотаций 3129</w:t>
      </w:r>
      <w:r w:rsidR="005154FA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2 тыс. руб., так как бюджет у нас дотационный;</w:t>
      </w:r>
    </w:p>
    <w:p w:rsidR="007118E3" w:rsidRDefault="00F02C69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субвенции из областного бюджета на выполнение работ военно-учетного стола </w:t>
      </w:r>
      <w:r w:rsidR="007118E3">
        <w:rPr>
          <w:rFonts w:ascii="Times New Roman" w:hAnsi="Times New Roman" w:cs="Times New Roman"/>
          <w:sz w:val="36"/>
          <w:szCs w:val="36"/>
        </w:rPr>
        <w:t>– 110</w:t>
      </w:r>
      <w:r w:rsidR="005154FA">
        <w:rPr>
          <w:rFonts w:ascii="Times New Roman" w:hAnsi="Times New Roman" w:cs="Times New Roman"/>
          <w:sz w:val="36"/>
          <w:szCs w:val="36"/>
        </w:rPr>
        <w:t>,0</w:t>
      </w:r>
      <w:r w:rsidR="007118E3">
        <w:rPr>
          <w:rFonts w:ascii="Times New Roman" w:hAnsi="Times New Roman" w:cs="Times New Roman"/>
          <w:sz w:val="36"/>
          <w:szCs w:val="36"/>
        </w:rPr>
        <w:t xml:space="preserve"> тыс. руб.;</w:t>
      </w:r>
    </w:p>
    <w:p w:rsidR="006F139E" w:rsidRDefault="007118E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на содержание дорог </w:t>
      </w:r>
      <w:r w:rsidR="006F139E">
        <w:rPr>
          <w:rFonts w:ascii="Times New Roman" w:hAnsi="Times New Roman" w:cs="Times New Roman"/>
          <w:sz w:val="36"/>
          <w:szCs w:val="36"/>
        </w:rPr>
        <w:t>–</w:t>
      </w:r>
      <w:r>
        <w:rPr>
          <w:rFonts w:ascii="Times New Roman" w:hAnsi="Times New Roman" w:cs="Times New Roman"/>
          <w:sz w:val="36"/>
          <w:szCs w:val="36"/>
        </w:rPr>
        <w:t xml:space="preserve"> 1071</w:t>
      </w:r>
      <w:r w:rsidR="005154FA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>1</w:t>
      </w:r>
      <w:r w:rsidR="006F139E">
        <w:rPr>
          <w:rFonts w:ascii="Times New Roman" w:hAnsi="Times New Roman" w:cs="Times New Roman"/>
          <w:sz w:val="36"/>
          <w:szCs w:val="36"/>
        </w:rPr>
        <w:t xml:space="preserve"> тыс. руб.</w:t>
      </w:r>
    </w:p>
    <w:p w:rsidR="00CC752F" w:rsidRDefault="006F139E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F02C69">
        <w:rPr>
          <w:rFonts w:ascii="Times New Roman" w:hAnsi="Times New Roman" w:cs="Times New Roman"/>
          <w:sz w:val="36"/>
          <w:szCs w:val="36"/>
        </w:rPr>
        <w:t xml:space="preserve"> </w:t>
      </w:r>
      <w:r w:rsidR="00CC752F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Итого безвозмездные поступления составили 4310</w:t>
      </w:r>
      <w:r w:rsidR="005154FA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3 тыс. руб. </w:t>
      </w:r>
    </w:p>
    <w:p w:rsidR="006F139E" w:rsidRDefault="006F139E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Для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полного  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своевременного пополнения бюджета МО «Обильненское сельское поселение» работает комиссия по </w:t>
      </w:r>
      <w:r w:rsidR="00B90B7E">
        <w:rPr>
          <w:rFonts w:ascii="Times New Roman" w:hAnsi="Times New Roman" w:cs="Times New Roman"/>
          <w:sz w:val="36"/>
          <w:szCs w:val="36"/>
        </w:rPr>
        <w:t>обеспечению устойчивого социально-экономического развития по мобилизац</w:t>
      </w:r>
      <w:r w:rsidR="00890FFF">
        <w:rPr>
          <w:rFonts w:ascii="Times New Roman" w:hAnsi="Times New Roman" w:cs="Times New Roman"/>
          <w:sz w:val="36"/>
          <w:szCs w:val="36"/>
        </w:rPr>
        <w:t>ии доходов в бюджет поселения.</w:t>
      </w:r>
    </w:p>
    <w:p w:rsidR="00890FFF" w:rsidRDefault="00890FF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Комиссия работает в следующих направлениях:</w:t>
      </w:r>
    </w:p>
    <w:p w:rsidR="00890FFF" w:rsidRDefault="00890FF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реализует обеспечение полноты учета налогоплательщиков </w:t>
      </w:r>
      <w:proofErr w:type="gramStart"/>
      <w:r>
        <w:rPr>
          <w:rFonts w:ascii="Times New Roman" w:hAnsi="Times New Roman" w:cs="Times New Roman"/>
          <w:sz w:val="36"/>
          <w:szCs w:val="36"/>
        </w:rPr>
        <w:t>и  объектов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налогообложения;</w:t>
      </w:r>
    </w:p>
    <w:p w:rsidR="00890FFF" w:rsidRDefault="00890FF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- сокращение недоимки по налогам, сборам и другим обязательным платежам в бюджет.</w:t>
      </w:r>
    </w:p>
    <w:p w:rsidR="001E69EC" w:rsidRDefault="00890FF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Одним из основных направлений работы комиссии по мобилизации доходов в </w:t>
      </w:r>
      <w:proofErr w:type="gramStart"/>
      <w:r>
        <w:rPr>
          <w:rFonts w:ascii="Times New Roman" w:hAnsi="Times New Roman" w:cs="Times New Roman"/>
          <w:sz w:val="36"/>
          <w:szCs w:val="36"/>
        </w:rPr>
        <w:t xml:space="preserve">бюджет </w:t>
      </w:r>
      <w:r w:rsidR="001E69EC">
        <w:rPr>
          <w:rFonts w:ascii="Times New Roman" w:hAnsi="Times New Roman" w:cs="Times New Roman"/>
          <w:sz w:val="36"/>
          <w:szCs w:val="36"/>
        </w:rPr>
        <w:t xml:space="preserve"> стала</w:t>
      </w:r>
      <w:proofErr w:type="gramEnd"/>
      <w:r w:rsidR="001E69EC">
        <w:rPr>
          <w:rFonts w:ascii="Times New Roman" w:hAnsi="Times New Roman" w:cs="Times New Roman"/>
          <w:sz w:val="36"/>
          <w:szCs w:val="36"/>
        </w:rPr>
        <w:t xml:space="preserve"> работа по выявлению и привлечению к постановке на налоговый учет юридических лиц и индивидуальных предпринимателей, осуществляющих деятельность на территории с.п., а также постановка на учет всего имущественного потенциала, используемого юридическими и физическими лицами.</w:t>
      </w:r>
    </w:p>
    <w:p w:rsidR="001E69EC" w:rsidRDefault="001E69EC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За 2-е полугодие 2019 г. проведено 8 заседаний </w:t>
      </w:r>
      <w:r w:rsidR="00507990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совета, по результатам которых задолженность снижена на 530,2 тыс. руб. </w:t>
      </w:r>
    </w:p>
    <w:p w:rsidR="001E69EC" w:rsidRPr="001E69EC" w:rsidRDefault="001E69EC" w:rsidP="00EA51EF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E69EC">
        <w:rPr>
          <w:rFonts w:ascii="Times New Roman" w:hAnsi="Times New Roman" w:cs="Times New Roman"/>
          <w:b/>
          <w:sz w:val="36"/>
          <w:szCs w:val="36"/>
          <w:u w:val="single"/>
        </w:rPr>
        <w:t>Расходы</w:t>
      </w:r>
      <w:r w:rsidR="00184285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</w:p>
    <w:p w:rsidR="001E69EC" w:rsidRDefault="00184285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</w:t>
      </w:r>
      <w:r w:rsidR="00091240">
        <w:rPr>
          <w:rFonts w:ascii="Times New Roman" w:hAnsi="Times New Roman" w:cs="Times New Roman"/>
          <w:sz w:val="36"/>
          <w:szCs w:val="36"/>
        </w:rPr>
        <w:t>Расходная часть бюджета Обильненского с.п. во втором полугодии 2019 г. составила</w:t>
      </w:r>
      <w:r w:rsidR="005436BB">
        <w:rPr>
          <w:rFonts w:ascii="Times New Roman" w:hAnsi="Times New Roman" w:cs="Times New Roman"/>
          <w:sz w:val="36"/>
          <w:szCs w:val="36"/>
        </w:rPr>
        <w:t xml:space="preserve"> 12</w:t>
      </w:r>
      <w:r w:rsidR="00430DAA">
        <w:rPr>
          <w:rFonts w:ascii="Times New Roman" w:hAnsi="Times New Roman" w:cs="Times New Roman"/>
          <w:sz w:val="36"/>
          <w:szCs w:val="36"/>
        </w:rPr>
        <w:t xml:space="preserve"> </w:t>
      </w:r>
      <w:r w:rsidR="005436BB">
        <w:rPr>
          <w:rFonts w:ascii="Times New Roman" w:hAnsi="Times New Roman" w:cs="Times New Roman"/>
          <w:sz w:val="36"/>
          <w:szCs w:val="36"/>
        </w:rPr>
        <w:t>419,5 тыс. руб., в том числе по следующим разделам:</w:t>
      </w:r>
    </w:p>
    <w:p w:rsidR="005436BB" w:rsidRDefault="00821B40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руководство и управление в сфере установленных функций органов местного самоуправления – 2</w:t>
      </w:r>
      <w:r w:rsidR="00430DAA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326,8 тыс. руб. (заработная </w:t>
      </w:r>
      <w:proofErr w:type="gramStart"/>
      <w:r>
        <w:rPr>
          <w:rFonts w:ascii="Times New Roman" w:hAnsi="Times New Roman" w:cs="Times New Roman"/>
          <w:sz w:val="36"/>
          <w:szCs w:val="36"/>
        </w:rPr>
        <w:t>плата  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начисление на оплату труда), коммунальные услуги (свет, газ) бензин, автозапчасти, ремонт служебных автомобилей, текущий ремонт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внутренних помещений </w:t>
      </w:r>
      <w:r w:rsidR="00DA6747">
        <w:rPr>
          <w:rFonts w:ascii="Times New Roman" w:hAnsi="Times New Roman" w:cs="Times New Roman"/>
          <w:sz w:val="36"/>
          <w:szCs w:val="36"/>
        </w:rPr>
        <w:t>здания администрации, канцтовары, налоги на имущество с организаций;</w:t>
      </w:r>
    </w:p>
    <w:p w:rsidR="00DA6747" w:rsidRDefault="00DA6747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национальная оборона – 61,6 тыс. руб. (заработная плата с начислениями инспектора ВУС);</w:t>
      </w:r>
    </w:p>
    <w:p w:rsidR="00DA6747" w:rsidRDefault="00DA6747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национальная безопасность и правоохранительна</w:t>
      </w:r>
      <w:r w:rsidR="00F7354A">
        <w:rPr>
          <w:rFonts w:ascii="Times New Roman" w:hAnsi="Times New Roman" w:cs="Times New Roman"/>
          <w:sz w:val="36"/>
          <w:szCs w:val="36"/>
        </w:rPr>
        <w:t xml:space="preserve">я деятельность – 41,6 тыс. руб.  (заполнение пожарного водоема водой, закупка </w:t>
      </w:r>
      <w:r w:rsidR="002079BA">
        <w:rPr>
          <w:rFonts w:ascii="Times New Roman" w:hAnsi="Times New Roman" w:cs="Times New Roman"/>
          <w:sz w:val="36"/>
          <w:szCs w:val="36"/>
        </w:rPr>
        <w:t xml:space="preserve">листовок по </w:t>
      </w:r>
      <w:r w:rsidR="0079702F">
        <w:rPr>
          <w:rFonts w:ascii="Times New Roman" w:hAnsi="Times New Roman" w:cs="Times New Roman"/>
          <w:sz w:val="36"/>
          <w:szCs w:val="36"/>
        </w:rPr>
        <w:t>тематике «безопасность»);</w:t>
      </w:r>
    </w:p>
    <w:p w:rsidR="0079702F" w:rsidRDefault="0079702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национальная экономика (сод</w:t>
      </w:r>
      <w:r w:rsidR="009D59E8">
        <w:rPr>
          <w:rFonts w:ascii="Times New Roman" w:hAnsi="Times New Roman" w:cs="Times New Roman"/>
          <w:sz w:val="36"/>
          <w:szCs w:val="36"/>
        </w:rPr>
        <w:t xml:space="preserve">ержание </w:t>
      </w:r>
      <w:proofErr w:type="spellStart"/>
      <w:r w:rsidR="009D59E8">
        <w:rPr>
          <w:rFonts w:ascii="Times New Roman" w:hAnsi="Times New Roman" w:cs="Times New Roman"/>
          <w:sz w:val="36"/>
          <w:szCs w:val="36"/>
        </w:rPr>
        <w:t>внутрипоселковых</w:t>
      </w:r>
      <w:proofErr w:type="spellEnd"/>
      <w:r w:rsidR="009D59E8">
        <w:rPr>
          <w:rFonts w:ascii="Times New Roman" w:hAnsi="Times New Roman" w:cs="Times New Roman"/>
          <w:sz w:val="36"/>
          <w:szCs w:val="36"/>
        </w:rPr>
        <w:t xml:space="preserve"> дорог) – 1108</w:t>
      </w:r>
      <w:r w:rsidR="00EA2766">
        <w:rPr>
          <w:rFonts w:ascii="Times New Roman" w:hAnsi="Times New Roman" w:cs="Times New Roman"/>
          <w:sz w:val="36"/>
          <w:szCs w:val="36"/>
        </w:rPr>
        <w:t>,0</w:t>
      </w:r>
      <w:r w:rsidR="009D59E8">
        <w:rPr>
          <w:rFonts w:ascii="Times New Roman" w:hAnsi="Times New Roman" w:cs="Times New Roman"/>
          <w:sz w:val="36"/>
          <w:szCs w:val="36"/>
        </w:rPr>
        <w:t xml:space="preserve"> тыс. руб.;</w:t>
      </w:r>
    </w:p>
    <w:p w:rsidR="009D59E8" w:rsidRDefault="009D59E8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ЖКХ – 2 млн. 51 тыс. руб.;</w:t>
      </w:r>
    </w:p>
    <w:p w:rsidR="009D59E8" w:rsidRDefault="009D59E8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взносы в Фонд капитального строительства за муниципальные квартиры – 30,2 тыс. руб.;</w:t>
      </w:r>
    </w:p>
    <w:p w:rsidR="009D59E8" w:rsidRDefault="009D59E8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уличное освещение – 249,5 тыс. руб.;</w:t>
      </w:r>
    </w:p>
    <w:p w:rsidR="009D59E8" w:rsidRDefault="009D59E8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благоустройство территории – 1530,2 тыс. руб.; (уборка территории от мусора, ликвидация свалочных очагов, покос сорной растительности</w:t>
      </w:r>
      <w:r w:rsidR="005436BD">
        <w:rPr>
          <w:rFonts w:ascii="Times New Roman" w:hAnsi="Times New Roman" w:cs="Times New Roman"/>
          <w:sz w:val="36"/>
          <w:szCs w:val="36"/>
        </w:rPr>
        <w:t>);</w:t>
      </w:r>
    </w:p>
    <w:p w:rsidR="005436BD" w:rsidRDefault="005436BD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отлов бродячих животных – 82,8 тыс. руб.;</w:t>
      </w:r>
    </w:p>
    <w:p w:rsidR="005436BD" w:rsidRDefault="005436BD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обеспечение деятельности учреждений культуры – </w:t>
      </w:r>
      <w:r w:rsidR="001F0154"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>
        <w:rPr>
          <w:rFonts w:ascii="Times New Roman" w:hAnsi="Times New Roman" w:cs="Times New Roman"/>
          <w:sz w:val="36"/>
          <w:szCs w:val="36"/>
        </w:rPr>
        <w:t>1 млн. 852,4 тыс. руб.;</w:t>
      </w:r>
    </w:p>
    <w:p w:rsidR="005436BD" w:rsidRDefault="005436BD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физкультура и спорт – 53,4 тыс. руб.;</w:t>
      </w:r>
    </w:p>
    <w:p w:rsidR="005436BD" w:rsidRDefault="005436BD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- социальная политика – 64 тыс. руб. </w:t>
      </w:r>
    </w:p>
    <w:p w:rsidR="001F0154" w:rsidRDefault="001F015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Численность работников администрации за 2-е полугодие 2019 г. – 13 человек, муниципальных служащих – 7 человек, численность работников</w:t>
      </w:r>
      <w:r w:rsidR="00ED3A55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обеспечивающих техническое обслуживание </w:t>
      </w:r>
      <w:proofErr w:type="gramStart"/>
      <w:r>
        <w:rPr>
          <w:rFonts w:ascii="Times New Roman" w:hAnsi="Times New Roman" w:cs="Times New Roman"/>
          <w:sz w:val="36"/>
          <w:szCs w:val="36"/>
        </w:rPr>
        <w:t>ад</w:t>
      </w:r>
      <w:r w:rsidR="00ED3A55">
        <w:rPr>
          <w:rFonts w:ascii="Times New Roman" w:hAnsi="Times New Roman" w:cs="Times New Roman"/>
          <w:sz w:val="36"/>
          <w:szCs w:val="36"/>
        </w:rPr>
        <w:t>министрации  2</w:t>
      </w:r>
      <w:proofErr w:type="gramEnd"/>
      <w:r w:rsidR="00ED3A55">
        <w:rPr>
          <w:rFonts w:ascii="Times New Roman" w:hAnsi="Times New Roman" w:cs="Times New Roman"/>
          <w:sz w:val="36"/>
          <w:szCs w:val="36"/>
        </w:rPr>
        <w:t xml:space="preserve"> человека,</w:t>
      </w:r>
      <w:r w:rsidR="007A14A6">
        <w:rPr>
          <w:rFonts w:ascii="Times New Roman" w:hAnsi="Times New Roman" w:cs="Times New Roman"/>
          <w:sz w:val="36"/>
          <w:szCs w:val="36"/>
        </w:rPr>
        <w:t xml:space="preserve">                   </w:t>
      </w:r>
      <w:r w:rsidR="00ED3A55">
        <w:rPr>
          <w:rFonts w:ascii="Times New Roman" w:hAnsi="Times New Roman" w:cs="Times New Roman"/>
          <w:sz w:val="36"/>
          <w:szCs w:val="36"/>
        </w:rPr>
        <w:t xml:space="preserve"> 3 охранника (сторожа). На их </w:t>
      </w:r>
      <w:r w:rsidR="00B543CC">
        <w:rPr>
          <w:rFonts w:ascii="Times New Roman" w:hAnsi="Times New Roman" w:cs="Times New Roman"/>
          <w:sz w:val="36"/>
          <w:szCs w:val="36"/>
        </w:rPr>
        <w:t xml:space="preserve">денежное содержание </w:t>
      </w:r>
      <w:r w:rsidR="00105BBB">
        <w:rPr>
          <w:rFonts w:ascii="Times New Roman" w:hAnsi="Times New Roman" w:cs="Times New Roman"/>
          <w:sz w:val="36"/>
          <w:szCs w:val="36"/>
        </w:rPr>
        <w:t xml:space="preserve">затрачено – 2 млн. 899,8 тыс. руб. (зарплата, уплата страховых взносов, материальное обеспечение и содержание здания администрации). Кредиторская задолженность на 01.01.2020 г. отсутствует. </w:t>
      </w:r>
      <w:r w:rsidR="00356C16">
        <w:rPr>
          <w:rFonts w:ascii="Times New Roman" w:hAnsi="Times New Roman" w:cs="Times New Roman"/>
          <w:sz w:val="36"/>
          <w:szCs w:val="36"/>
        </w:rPr>
        <w:t xml:space="preserve">Остаток денежных средств, доступных к распределению на 01.01.2020 г. составил 1 млн. 829,8 тыс. руб. </w:t>
      </w:r>
    </w:p>
    <w:p w:rsidR="00B72204" w:rsidRDefault="00B7220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72204" w:rsidRDefault="00B7220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72204" w:rsidRDefault="00B7220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72204" w:rsidRDefault="00B7220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72204" w:rsidRDefault="00B7220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72204" w:rsidRDefault="00B7220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72204" w:rsidRDefault="00B7220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72204" w:rsidRDefault="00B7220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72204" w:rsidRDefault="00B7220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72204" w:rsidRPr="00B72204" w:rsidRDefault="00B72204" w:rsidP="00B7220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2204">
        <w:rPr>
          <w:rFonts w:ascii="Times New Roman" w:hAnsi="Times New Roman" w:cs="Times New Roman"/>
          <w:b/>
          <w:sz w:val="36"/>
          <w:szCs w:val="36"/>
        </w:rPr>
        <w:lastRenderedPageBreak/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72204">
        <w:rPr>
          <w:rFonts w:ascii="Times New Roman" w:hAnsi="Times New Roman" w:cs="Times New Roman"/>
          <w:b/>
          <w:sz w:val="36"/>
          <w:szCs w:val="36"/>
        </w:rPr>
        <w:t>Б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72204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72204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72204">
        <w:rPr>
          <w:rFonts w:ascii="Times New Roman" w:hAnsi="Times New Roman" w:cs="Times New Roman"/>
          <w:b/>
          <w:sz w:val="36"/>
          <w:szCs w:val="36"/>
        </w:rPr>
        <w:t>З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72204">
        <w:rPr>
          <w:rFonts w:ascii="Times New Roman" w:hAnsi="Times New Roman" w:cs="Times New Roman"/>
          <w:b/>
          <w:sz w:val="36"/>
          <w:szCs w:val="36"/>
        </w:rPr>
        <w:t>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72204">
        <w:rPr>
          <w:rFonts w:ascii="Times New Roman" w:hAnsi="Times New Roman" w:cs="Times New Roman"/>
          <w:b/>
          <w:sz w:val="36"/>
          <w:szCs w:val="36"/>
        </w:rPr>
        <w:t>В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72204">
        <w:rPr>
          <w:rFonts w:ascii="Times New Roman" w:hAnsi="Times New Roman" w:cs="Times New Roman"/>
          <w:b/>
          <w:sz w:val="36"/>
          <w:szCs w:val="36"/>
        </w:rPr>
        <w:t>А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72204">
        <w:rPr>
          <w:rFonts w:ascii="Times New Roman" w:hAnsi="Times New Roman" w:cs="Times New Roman"/>
          <w:b/>
          <w:sz w:val="36"/>
          <w:szCs w:val="36"/>
        </w:rPr>
        <w:t>Н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72204"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72204">
        <w:rPr>
          <w:rFonts w:ascii="Times New Roman" w:hAnsi="Times New Roman" w:cs="Times New Roman"/>
          <w:b/>
          <w:sz w:val="36"/>
          <w:szCs w:val="36"/>
        </w:rPr>
        <w:t>Е</w:t>
      </w:r>
    </w:p>
    <w:p w:rsidR="00B72204" w:rsidRDefault="00B7220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Как известно</w:t>
      </w:r>
      <w:r w:rsidR="002539C1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воспитывать детей начинают с пеленок. Наше МБДОУ № 62 «Рябинка» основано в 1962 г. В 2016 г. построено модульное здание, благодаря которому сократилась очередность детей от 3-8 лет. В данный момент детский сад посещает 178 воспитанников. В МБДОУ № 62 «Рябинка» работают высококвалифицированные специалисты: 62% педагогов имеют высшее педагогическое образование, 50% - первую квалификационную категорию. В детском саду работает логопункт, благодаря которому речь наших воспитанников становится чистой и красивой.</w:t>
      </w:r>
    </w:p>
    <w:p w:rsidR="00B72204" w:rsidRDefault="00B7220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Целью своей деятельности МБДОУ № 62 «Рябинка» ставит: </w:t>
      </w:r>
    </w:p>
    <w:p w:rsidR="00B72204" w:rsidRDefault="00B7220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 </w:t>
      </w:r>
      <w:r w:rsidR="008230C1">
        <w:rPr>
          <w:rFonts w:ascii="Times New Roman" w:hAnsi="Times New Roman" w:cs="Times New Roman"/>
          <w:sz w:val="36"/>
          <w:szCs w:val="36"/>
        </w:rPr>
        <w:t xml:space="preserve">создание каждому ребенку в детском саду возможности для развития способностей, широкого взаимодействия с миром, активного практикования в разных видах деятельности. </w:t>
      </w:r>
      <w:r w:rsidR="00E207A7">
        <w:rPr>
          <w:rFonts w:ascii="Times New Roman" w:hAnsi="Times New Roman" w:cs="Times New Roman"/>
          <w:sz w:val="36"/>
          <w:szCs w:val="36"/>
        </w:rPr>
        <w:t xml:space="preserve"> Получив первона</w:t>
      </w:r>
      <w:r w:rsidR="00683CE3">
        <w:rPr>
          <w:rFonts w:ascii="Times New Roman" w:hAnsi="Times New Roman" w:cs="Times New Roman"/>
          <w:sz w:val="36"/>
          <w:szCs w:val="36"/>
        </w:rPr>
        <w:t>чальное воспитание и образование</w:t>
      </w:r>
      <w:r w:rsidR="002539C1">
        <w:rPr>
          <w:rFonts w:ascii="Times New Roman" w:hAnsi="Times New Roman" w:cs="Times New Roman"/>
          <w:sz w:val="36"/>
          <w:szCs w:val="36"/>
        </w:rPr>
        <w:t>,</w:t>
      </w:r>
      <w:r w:rsidR="00683CE3">
        <w:rPr>
          <w:rFonts w:ascii="Times New Roman" w:hAnsi="Times New Roman" w:cs="Times New Roman"/>
          <w:sz w:val="36"/>
          <w:szCs w:val="36"/>
        </w:rPr>
        <w:t xml:space="preserve"> наши дети переходят на обучение в МБОУ СОШ № 19. </w:t>
      </w:r>
    </w:p>
    <w:p w:rsidR="00683CE3" w:rsidRDefault="00683CE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МБОУ СОШ № 19 располагается в двухэтажном здании 1961 года постройки, на земельном участке </w:t>
      </w:r>
      <w:r w:rsidR="00B27DF9">
        <w:rPr>
          <w:rFonts w:ascii="Times New Roman" w:hAnsi="Times New Roman" w:cs="Times New Roman"/>
          <w:sz w:val="36"/>
          <w:szCs w:val="36"/>
        </w:rPr>
        <w:t>площадью 1 га. Помимо этого</w:t>
      </w:r>
      <w:r w:rsidR="002539C1">
        <w:rPr>
          <w:rFonts w:ascii="Times New Roman" w:hAnsi="Times New Roman" w:cs="Times New Roman"/>
          <w:sz w:val="36"/>
          <w:szCs w:val="36"/>
        </w:rPr>
        <w:t>,</w:t>
      </w:r>
      <w:r w:rsidR="00B27DF9">
        <w:rPr>
          <w:rFonts w:ascii="Times New Roman" w:hAnsi="Times New Roman" w:cs="Times New Roman"/>
          <w:sz w:val="36"/>
          <w:szCs w:val="36"/>
        </w:rPr>
        <w:t xml:space="preserve"> на земельном участке располагаются </w:t>
      </w:r>
      <w:r w:rsidR="00B27DF9">
        <w:rPr>
          <w:rFonts w:ascii="Times New Roman" w:hAnsi="Times New Roman" w:cs="Times New Roman"/>
          <w:sz w:val="36"/>
          <w:szCs w:val="36"/>
        </w:rPr>
        <w:lastRenderedPageBreak/>
        <w:t>спортивный зал ангарного типа, площадью 532,9 кв.</w:t>
      </w:r>
      <w:r w:rsidR="00FB7044">
        <w:rPr>
          <w:rFonts w:ascii="Times New Roman" w:hAnsi="Times New Roman" w:cs="Times New Roman"/>
          <w:sz w:val="36"/>
          <w:szCs w:val="36"/>
        </w:rPr>
        <w:t xml:space="preserve"> </w:t>
      </w:r>
      <w:r w:rsidR="00B27DF9">
        <w:rPr>
          <w:rFonts w:ascii="Times New Roman" w:hAnsi="Times New Roman" w:cs="Times New Roman"/>
          <w:sz w:val="36"/>
          <w:szCs w:val="36"/>
        </w:rPr>
        <w:t>м., производственные мастерские площадью 105,5 кв.</w:t>
      </w:r>
      <w:r w:rsidR="00FB7044">
        <w:rPr>
          <w:rFonts w:ascii="Times New Roman" w:hAnsi="Times New Roman" w:cs="Times New Roman"/>
          <w:sz w:val="36"/>
          <w:szCs w:val="36"/>
        </w:rPr>
        <w:t xml:space="preserve"> </w:t>
      </w:r>
      <w:r w:rsidR="00B27DF9">
        <w:rPr>
          <w:rFonts w:ascii="Times New Roman" w:hAnsi="Times New Roman" w:cs="Times New Roman"/>
          <w:sz w:val="36"/>
          <w:szCs w:val="36"/>
        </w:rPr>
        <w:t>м., гараж – 44 кв.</w:t>
      </w:r>
      <w:r w:rsidR="00FB7044">
        <w:rPr>
          <w:rFonts w:ascii="Times New Roman" w:hAnsi="Times New Roman" w:cs="Times New Roman"/>
          <w:sz w:val="36"/>
          <w:szCs w:val="36"/>
        </w:rPr>
        <w:t xml:space="preserve"> </w:t>
      </w:r>
      <w:r w:rsidR="00B27DF9">
        <w:rPr>
          <w:rFonts w:ascii="Times New Roman" w:hAnsi="Times New Roman" w:cs="Times New Roman"/>
          <w:sz w:val="36"/>
          <w:szCs w:val="36"/>
        </w:rPr>
        <w:t xml:space="preserve">м., футбольное поле, </w:t>
      </w:r>
      <w:r w:rsidR="00887927">
        <w:rPr>
          <w:rFonts w:ascii="Times New Roman" w:hAnsi="Times New Roman" w:cs="Times New Roman"/>
          <w:sz w:val="36"/>
          <w:szCs w:val="36"/>
        </w:rPr>
        <w:t>волейбольная (баскетбольная) площадка, спортивные сооружения.</w:t>
      </w:r>
    </w:p>
    <w:p w:rsidR="00887927" w:rsidRDefault="00887927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Проектная </w:t>
      </w:r>
      <w:proofErr w:type="gramStart"/>
      <w:r>
        <w:rPr>
          <w:rFonts w:ascii="Times New Roman" w:hAnsi="Times New Roman" w:cs="Times New Roman"/>
          <w:sz w:val="36"/>
          <w:szCs w:val="36"/>
        </w:rPr>
        <w:t>мощность  СОШ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№ 19 – 180 человек. На данный момент обучается 441 ребенок. Количество </w:t>
      </w:r>
      <w:r w:rsidR="002B1F0C">
        <w:rPr>
          <w:rFonts w:ascii="Times New Roman" w:hAnsi="Times New Roman" w:cs="Times New Roman"/>
          <w:sz w:val="36"/>
          <w:szCs w:val="36"/>
        </w:rPr>
        <w:t xml:space="preserve">классов-комплектов составляет 21. Средняя наполняемость составляет 21 ученик. В школе работает 42 сотрудника. В школе имеется централизованное отопление, водоснабжение осуществляется из технической скважины. Для питья используется привозная вода. </w:t>
      </w:r>
    </w:p>
    <w:p w:rsidR="002A7F02" w:rsidRDefault="002A7F02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A7F02" w:rsidRDefault="002A7F02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A7F02" w:rsidRDefault="002A7F02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A7F02" w:rsidRDefault="002A7F02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A7F02" w:rsidRDefault="002A7F02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A7F02" w:rsidRDefault="002A7F02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A7F02" w:rsidRDefault="002A7F02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A7F02" w:rsidRDefault="002A7F02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A7F02" w:rsidRDefault="002A7F02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2A7F02" w:rsidRPr="002A7F02" w:rsidRDefault="002A7F02" w:rsidP="002A7F02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7F02">
        <w:rPr>
          <w:rFonts w:ascii="Times New Roman" w:hAnsi="Times New Roman" w:cs="Times New Roman"/>
          <w:b/>
          <w:sz w:val="36"/>
          <w:szCs w:val="36"/>
        </w:rPr>
        <w:lastRenderedPageBreak/>
        <w:t>К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Л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Ь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Т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У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Р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A7F02">
        <w:rPr>
          <w:rFonts w:ascii="Times New Roman" w:hAnsi="Times New Roman" w:cs="Times New Roman"/>
          <w:b/>
          <w:sz w:val="36"/>
          <w:szCs w:val="36"/>
        </w:rPr>
        <w:t>А</w:t>
      </w:r>
    </w:p>
    <w:p w:rsidR="002A7F02" w:rsidRDefault="002A7F02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Как известно, без культуры, без духовной пищи мы являемся нищими. Представлена культура МБУК СДК пос. Овощной. Основной целью деятельности ДК является создание условий для организации </w:t>
      </w:r>
      <w:r w:rsidR="00803C90">
        <w:rPr>
          <w:rFonts w:ascii="Times New Roman" w:hAnsi="Times New Roman" w:cs="Times New Roman"/>
          <w:sz w:val="36"/>
          <w:szCs w:val="36"/>
        </w:rPr>
        <w:t>досуга и отдыха жителей поселения и предоставление населению разнообразных услуг социально-культурного и развлекательного характера.  В клубе работают 14 кружков и клубов по интересам:</w:t>
      </w:r>
    </w:p>
    <w:p w:rsidR="00803C90" w:rsidRDefault="00803C90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Ансамбль казачьей и народной песни «</w:t>
      </w:r>
      <w:proofErr w:type="spellStart"/>
      <w:r>
        <w:rPr>
          <w:rFonts w:ascii="Times New Roman" w:hAnsi="Times New Roman" w:cs="Times New Roman"/>
          <w:sz w:val="36"/>
          <w:szCs w:val="36"/>
        </w:rPr>
        <w:t>Низовочка</w:t>
      </w:r>
      <w:proofErr w:type="spellEnd"/>
      <w:r>
        <w:rPr>
          <w:rFonts w:ascii="Times New Roman" w:hAnsi="Times New Roman" w:cs="Times New Roman"/>
          <w:sz w:val="36"/>
          <w:szCs w:val="36"/>
        </w:rPr>
        <w:t>»</w:t>
      </w:r>
    </w:p>
    <w:p w:rsidR="00803C90" w:rsidRDefault="00803C90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Вокальная студия (детская и взрослая) «Гармония»</w:t>
      </w:r>
    </w:p>
    <w:p w:rsidR="00803C90" w:rsidRDefault="00803C90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Детская театральная студия «Эксперимент»</w:t>
      </w:r>
    </w:p>
    <w:p w:rsidR="00284CBB" w:rsidRDefault="00803C90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Детская спортивная секция по </w:t>
      </w:r>
      <w:r w:rsidR="00284CBB">
        <w:rPr>
          <w:rFonts w:ascii="Times New Roman" w:hAnsi="Times New Roman" w:cs="Times New Roman"/>
          <w:sz w:val="36"/>
          <w:szCs w:val="36"/>
        </w:rPr>
        <w:t>тхэквондо «Гранд-Мастер»</w:t>
      </w:r>
    </w:p>
    <w:p w:rsidR="00A50E27" w:rsidRDefault="00284CBB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Студия по обучению на шестиструнной гитаре «Сереб</w:t>
      </w:r>
      <w:r w:rsidR="00A50E27">
        <w:rPr>
          <w:rFonts w:ascii="Times New Roman" w:hAnsi="Times New Roman" w:cs="Times New Roman"/>
          <w:sz w:val="36"/>
          <w:szCs w:val="36"/>
        </w:rPr>
        <w:t>ряные струны» возраст не ограничен</w:t>
      </w:r>
    </w:p>
    <w:p w:rsidR="00A50E27" w:rsidRDefault="00A50E27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Изобразительное искусство – детская студия «Радуга»</w:t>
      </w:r>
    </w:p>
    <w:p w:rsidR="00A50E27" w:rsidRDefault="00A50E27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Бально-спортивные танцы (возраст не ограничен)</w:t>
      </w:r>
    </w:p>
    <w:p w:rsidR="00A50E27" w:rsidRDefault="00A50E27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8. Танцевальная студия «Малыши» (возраст от 3 лет)</w:t>
      </w:r>
    </w:p>
    <w:p w:rsidR="00682F5B" w:rsidRDefault="00682F5B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9. Детская хореография (народный, эстрадный, классический танцы)</w:t>
      </w:r>
    </w:p>
    <w:p w:rsidR="00682F5B" w:rsidRDefault="00682F5B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10. Детский клуб любителей головоломок «Мозговой штурм»</w:t>
      </w:r>
    </w:p>
    <w:p w:rsidR="00682F5B" w:rsidRDefault="00682F5B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11. Поэтический клуб «Вдохновение» возраст не ограничен</w:t>
      </w:r>
    </w:p>
    <w:p w:rsidR="00540098" w:rsidRDefault="00540098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12. Современные танцы – брейк-данс</w:t>
      </w:r>
    </w:p>
    <w:p w:rsidR="00540098" w:rsidRDefault="00540098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 Патриотический клуб «Рубеж» ветеранов-пограничников</w:t>
      </w:r>
    </w:p>
    <w:p w:rsidR="00F21DA3" w:rsidRDefault="00540098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14. Клуб «Посидим у самовара» для людей пенсионного возраста. </w:t>
      </w:r>
    </w:p>
    <w:p w:rsidR="00F21DA3" w:rsidRDefault="00F21DA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Всего участников, занимающихся в кружках и клубах по интересам более 250 человек.</w:t>
      </w:r>
    </w:p>
    <w:p w:rsidR="00F21DA3" w:rsidRDefault="00F21DA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За период второго полугодия 2019 г. было проведено 120 мероприятий, из них значимых:</w:t>
      </w:r>
    </w:p>
    <w:p w:rsidR="00540098" w:rsidRDefault="00540098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F21DA3">
        <w:rPr>
          <w:rFonts w:ascii="Times New Roman" w:hAnsi="Times New Roman" w:cs="Times New Roman"/>
          <w:sz w:val="36"/>
          <w:szCs w:val="36"/>
        </w:rPr>
        <w:t>1. День Российского Флага</w:t>
      </w:r>
    </w:p>
    <w:p w:rsidR="00F21DA3" w:rsidRDefault="00F21DA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День поселка</w:t>
      </w:r>
    </w:p>
    <w:p w:rsidR="00F21DA3" w:rsidRDefault="00F21DA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День открытых </w:t>
      </w:r>
      <w:r w:rsidR="00B708B1">
        <w:rPr>
          <w:rFonts w:ascii="Times New Roman" w:hAnsi="Times New Roman" w:cs="Times New Roman"/>
          <w:sz w:val="36"/>
          <w:szCs w:val="36"/>
        </w:rPr>
        <w:t>дверей для талантливых детей</w:t>
      </w:r>
    </w:p>
    <w:p w:rsidR="00B708B1" w:rsidRDefault="00B708B1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4. День пожилого человека</w:t>
      </w:r>
    </w:p>
    <w:p w:rsidR="00B708B1" w:rsidRDefault="00B708B1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5. День матери</w:t>
      </w:r>
    </w:p>
    <w:p w:rsidR="00B708B1" w:rsidRDefault="00B708B1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6. День инвалидов</w:t>
      </w:r>
    </w:p>
    <w:p w:rsidR="00B708B1" w:rsidRDefault="00B708B1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7. Н</w:t>
      </w:r>
      <w:r w:rsidR="00E7284F">
        <w:rPr>
          <w:rFonts w:ascii="Times New Roman" w:hAnsi="Times New Roman" w:cs="Times New Roman"/>
          <w:sz w:val="36"/>
          <w:szCs w:val="36"/>
        </w:rPr>
        <w:t xml:space="preserve">овогодние и рождественские праздники. </w:t>
      </w:r>
    </w:p>
    <w:p w:rsidR="00E7284F" w:rsidRDefault="00E7284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Постоянно проводятся мероприятия по </w:t>
      </w:r>
      <w:proofErr w:type="gramStart"/>
      <w:r>
        <w:rPr>
          <w:rFonts w:ascii="Times New Roman" w:hAnsi="Times New Roman" w:cs="Times New Roman"/>
          <w:sz w:val="36"/>
          <w:szCs w:val="36"/>
        </w:rPr>
        <w:t>викторинам</w:t>
      </w:r>
      <w:r w:rsidR="002A4BBD">
        <w:rPr>
          <w:rFonts w:ascii="Times New Roman" w:hAnsi="Times New Roman" w:cs="Times New Roman"/>
          <w:sz w:val="36"/>
          <w:szCs w:val="36"/>
        </w:rPr>
        <w:t xml:space="preserve">, </w:t>
      </w:r>
      <w:r>
        <w:rPr>
          <w:rFonts w:ascii="Times New Roman" w:hAnsi="Times New Roman" w:cs="Times New Roman"/>
          <w:sz w:val="36"/>
          <w:szCs w:val="36"/>
        </w:rPr>
        <w:t xml:space="preserve"> игровым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A4BBD">
        <w:rPr>
          <w:rFonts w:ascii="Times New Roman" w:hAnsi="Times New Roman" w:cs="Times New Roman"/>
          <w:sz w:val="36"/>
          <w:szCs w:val="36"/>
        </w:rPr>
        <w:t>и конкурсным програ</w:t>
      </w:r>
      <w:r w:rsidR="007176E9">
        <w:rPr>
          <w:rFonts w:ascii="Times New Roman" w:hAnsi="Times New Roman" w:cs="Times New Roman"/>
          <w:sz w:val="36"/>
          <w:szCs w:val="36"/>
        </w:rPr>
        <w:t>ммам. Особое значение уделяется патриотическому воспитанию молодежи. Здесь ведется работа с СОШ № 19. Для этих целей приглашаются наши земляки, видевшие войну своими глазами, местные поэты, пишущие стихи о нашем родном крае, ветераны – пограничники, рассказывающие о нелегкой, но почетн</w:t>
      </w:r>
      <w:r w:rsidR="00F9662F">
        <w:rPr>
          <w:rFonts w:ascii="Times New Roman" w:hAnsi="Times New Roman" w:cs="Times New Roman"/>
          <w:sz w:val="36"/>
          <w:szCs w:val="36"/>
        </w:rPr>
        <w:t xml:space="preserve">ой службе в пограничных войсках. </w:t>
      </w:r>
      <w:proofErr w:type="gramStart"/>
      <w:r w:rsidR="00F9662F">
        <w:rPr>
          <w:rFonts w:ascii="Times New Roman" w:hAnsi="Times New Roman" w:cs="Times New Roman"/>
          <w:sz w:val="36"/>
          <w:szCs w:val="36"/>
        </w:rPr>
        <w:t>Коллективы  художественной</w:t>
      </w:r>
      <w:proofErr w:type="gramEnd"/>
      <w:r w:rsidR="00F9662F">
        <w:rPr>
          <w:rFonts w:ascii="Times New Roman" w:hAnsi="Times New Roman" w:cs="Times New Roman"/>
          <w:sz w:val="36"/>
          <w:szCs w:val="36"/>
        </w:rPr>
        <w:t xml:space="preserve"> самодеятельности ДК приглашаются на выступление в районных и областных мероприятиях, откуда привозят почетные грамоты и благодарности. </w:t>
      </w:r>
    </w:p>
    <w:p w:rsidR="00F9662F" w:rsidRDefault="00F9662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Постоянно укрепляется материальная база, приобретается имущество. Вставлен</w:t>
      </w:r>
      <w:r w:rsidR="000F629B">
        <w:rPr>
          <w:rFonts w:ascii="Times New Roman" w:hAnsi="Times New Roman" w:cs="Times New Roman"/>
          <w:sz w:val="36"/>
          <w:szCs w:val="36"/>
        </w:rPr>
        <w:t>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0F629B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36"/>
          <w:szCs w:val="36"/>
        </w:rPr>
        <w:t>8 металло</w:t>
      </w:r>
      <w:r w:rsidR="002533F4">
        <w:rPr>
          <w:rFonts w:ascii="Times New Roman" w:hAnsi="Times New Roman" w:cs="Times New Roman"/>
          <w:sz w:val="36"/>
          <w:szCs w:val="36"/>
        </w:rPr>
        <w:t>пластиковых ок</w:t>
      </w:r>
      <w:r w:rsidR="000F629B">
        <w:rPr>
          <w:rFonts w:ascii="Times New Roman" w:hAnsi="Times New Roman" w:cs="Times New Roman"/>
          <w:sz w:val="36"/>
          <w:szCs w:val="36"/>
        </w:rPr>
        <w:t>он</w:t>
      </w:r>
      <w:r w:rsidR="002533F4">
        <w:rPr>
          <w:rFonts w:ascii="Times New Roman" w:hAnsi="Times New Roman" w:cs="Times New Roman"/>
          <w:sz w:val="36"/>
          <w:szCs w:val="36"/>
        </w:rPr>
        <w:t xml:space="preserve">, установлено 3 сплит-системы, приобретен проектор, стол для пинг-понга, спортивные снаряды. </w:t>
      </w:r>
    </w:p>
    <w:p w:rsidR="00C531DA" w:rsidRDefault="00B6758B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21 сентября 2019 г. мы отметили 90-летие пос. Овощной. Его история </w:t>
      </w:r>
      <w:r w:rsidR="006A1D7B">
        <w:rPr>
          <w:rFonts w:ascii="Times New Roman" w:hAnsi="Times New Roman" w:cs="Times New Roman"/>
          <w:sz w:val="36"/>
          <w:szCs w:val="36"/>
        </w:rPr>
        <w:t xml:space="preserve">напрямую связана с сельхозпредприятием ЗАО «Обильное», которое на протяжении многих лет являлось градообразующим предприятием территории. Состоялся праздничный концерт. Ю.А. </w:t>
      </w:r>
      <w:proofErr w:type="spellStart"/>
      <w:r w:rsidR="006A1D7B">
        <w:rPr>
          <w:rFonts w:ascii="Times New Roman" w:hAnsi="Times New Roman" w:cs="Times New Roman"/>
          <w:sz w:val="36"/>
          <w:szCs w:val="36"/>
        </w:rPr>
        <w:t>Сеймовский</w:t>
      </w:r>
      <w:proofErr w:type="spellEnd"/>
      <w:r w:rsidR="006A1D7B">
        <w:rPr>
          <w:rFonts w:ascii="Times New Roman" w:hAnsi="Times New Roman" w:cs="Times New Roman"/>
          <w:sz w:val="36"/>
          <w:szCs w:val="36"/>
        </w:rPr>
        <w:t>, присутствовавший на празднике</w:t>
      </w:r>
      <w:r w:rsidR="00AE7AF1">
        <w:rPr>
          <w:rFonts w:ascii="Times New Roman" w:hAnsi="Times New Roman" w:cs="Times New Roman"/>
          <w:sz w:val="36"/>
          <w:szCs w:val="36"/>
        </w:rPr>
        <w:t>,</w:t>
      </w:r>
      <w:r w:rsidR="006A1D7B">
        <w:rPr>
          <w:rFonts w:ascii="Times New Roman" w:hAnsi="Times New Roman" w:cs="Times New Roman"/>
          <w:sz w:val="36"/>
          <w:szCs w:val="36"/>
        </w:rPr>
        <w:t xml:space="preserve"> поблагодарил жителей за труд, пожелал им счастья, </w:t>
      </w:r>
      <w:proofErr w:type="gramStart"/>
      <w:r w:rsidR="006A1D7B">
        <w:rPr>
          <w:rFonts w:ascii="Times New Roman" w:hAnsi="Times New Roman" w:cs="Times New Roman"/>
          <w:sz w:val="36"/>
          <w:szCs w:val="36"/>
        </w:rPr>
        <w:t>здоровья,  благополучия</w:t>
      </w:r>
      <w:proofErr w:type="gramEnd"/>
      <w:r w:rsidR="006A1D7B">
        <w:rPr>
          <w:rFonts w:ascii="Times New Roman" w:hAnsi="Times New Roman" w:cs="Times New Roman"/>
          <w:sz w:val="36"/>
          <w:szCs w:val="36"/>
        </w:rPr>
        <w:t xml:space="preserve"> в </w:t>
      </w:r>
      <w:r w:rsidR="006A1D7B">
        <w:rPr>
          <w:rFonts w:ascii="Times New Roman" w:hAnsi="Times New Roman" w:cs="Times New Roman"/>
          <w:sz w:val="36"/>
          <w:szCs w:val="36"/>
        </w:rPr>
        <w:lastRenderedPageBreak/>
        <w:t xml:space="preserve">каждый дом. </w:t>
      </w:r>
      <w:r w:rsidR="00DF76CB">
        <w:rPr>
          <w:rFonts w:ascii="Times New Roman" w:hAnsi="Times New Roman" w:cs="Times New Roman"/>
          <w:sz w:val="36"/>
          <w:szCs w:val="36"/>
        </w:rPr>
        <w:t xml:space="preserve"> Пожелал жить без печали и проблем. Юрий Алексеевич отметил, что история развития поселка богата достижениями в самых разных сферах социальной жизни поселения. Затем жители, внесшие вклад в развитие и жизнь поселка</w:t>
      </w:r>
      <w:r w:rsidR="00C531DA">
        <w:rPr>
          <w:rFonts w:ascii="Times New Roman" w:hAnsi="Times New Roman" w:cs="Times New Roman"/>
          <w:sz w:val="36"/>
          <w:szCs w:val="36"/>
        </w:rPr>
        <w:t>,</w:t>
      </w:r>
      <w:r w:rsidR="00DF76CB">
        <w:rPr>
          <w:rFonts w:ascii="Times New Roman" w:hAnsi="Times New Roman" w:cs="Times New Roman"/>
          <w:sz w:val="36"/>
          <w:szCs w:val="36"/>
        </w:rPr>
        <w:t xml:space="preserve"> были награждены медалями за «Заслуги перед Азовским районом» и почетными грамотами. По </w:t>
      </w:r>
      <w:r w:rsidR="00C531DA">
        <w:rPr>
          <w:rFonts w:ascii="Times New Roman" w:hAnsi="Times New Roman" w:cs="Times New Roman"/>
          <w:sz w:val="36"/>
          <w:szCs w:val="36"/>
        </w:rPr>
        <w:t xml:space="preserve">окончании концерта состоялось красочное Фаер-шоу. </w:t>
      </w:r>
    </w:p>
    <w:p w:rsidR="00B6758B" w:rsidRDefault="00C531DA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01 ноября 2019 г. в Центральном Доме культуры </w:t>
      </w:r>
      <w:r w:rsidR="00AE7AF1">
        <w:rPr>
          <w:rFonts w:ascii="Times New Roman" w:hAnsi="Times New Roman" w:cs="Times New Roman"/>
          <w:sz w:val="36"/>
          <w:szCs w:val="36"/>
        </w:rPr>
        <w:t xml:space="preserve">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с. Кагальник </w:t>
      </w:r>
      <w:proofErr w:type="gramStart"/>
      <w:r>
        <w:rPr>
          <w:rFonts w:ascii="Times New Roman" w:hAnsi="Times New Roman" w:cs="Times New Roman"/>
          <w:sz w:val="36"/>
          <w:szCs w:val="36"/>
        </w:rPr>
        <w:t>состоялись  торжества</w:t>
      </w:r>
      <w:proofErr w:type="gramEnd"/>
      <w:r>
        <w:rPr>
          <w:rFonts w:ascii="Times New Roman" w:hAnsi="Times New Roman" w:cs="Times New Roman"/>
          <w:sz w:val="36"/>
          <w:szCs w:val="36"/>
        </w:rPr>
        <w:t>, посвящённые Дню работника сельского хозяйства и перерабатывающей промышленности, а также 95-летию Азовского района. На празднике были Ю</w:t>
      </w:r>
      <w:r w:rsidR="006108AA">
        <w:rPr>
          <w:rFonts w:ascii="Times New Roman" w:hAnsi="Times New Roman" w:cs="Times New Roman"/>
          <w:sz w:val="36"/>
          <w:szCs w:val="36"/>
        </w:rPr>
        <w:t>рий Алексеевич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Сеймовский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</w:t>
      </w:r>
      <w:proofErr w:type="gramStart"/>
      <w:r>
        <w:rPr>
          <w:rFonts w:ascii="Times New Roman" w:hAnsi="Times New Roman" w:cs="Times New Roman"/>
          <w:sz w:val="36"/>
          <w:szCs w:val="36"/>
        </w:rPr>
        <w:t>депутат  ГД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РФ Виктор Петрович </w:t>
      </w:r>
      <w:proofErr w:type="spellStart"/>
      <w:r>
        <w:rPr>
          <w:rFonts w:ascii="Times New Roman" w:hAnsi="Times New Roman" w:cs="Times New Roman"/>
          <w:sz w:val="36"/>
          <w:szCs w:val="36"/>
        </w:rPr>
        <w:t>Водолацкий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депутат ЗС РО Владимир Викторович </w:t>
      </w:r>
      <w:proofErr w:type="spellStart"/>
      <w:r>
        <w:rPr>
          <w:rFonts w:ascii="Times New Roman" w:hAnsi="Times New Roman" w:cs="Times New Roman"/>
          <w:sz w:val="36"/>
          <w:szCs w:val="36"/>
        </w:rPr>
        <w:t>Влазнев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, руководители и жители Азовского района. Юрий Алексеевич сделал доклад о достижениях тружеников Азовского района.  </w:t>
      </w:r>
      <w:r w:rsidR="006108AA">
        <w:rPr>
          <w:rFonts w:ascii="Times New Roman" w:hAnsi="Times New Roman" w:cs="Times New Roman"/>
          <w:sz w:val="36"/>
          <w:szCs w:val="36"/>
        </w:rPr>
        <w:t xml:space="preserve">Затем Ю.А. </w:t>
      </w:r>
      <w:proofErr w:type="spellStart"/>
      <w:r w:rsidR="006108AA">
        <w:rPr>
          <w:rFonts w:ascii="Times New Roman" w:hAnsi="Times New Roman" w:cs="Times New Roman"/>
          <w:sz w:val="36"/>
          <w:szCs w:val="36"/>
        </w:rPr>
        <w:t>Сеймовский</w:t>
      </w:r>
      <w:proofErr w:type="spellEnd"/>
      <w:r w:rsidR="006108AA">
        <w:rPr>
          <w:rFonts w:ascii="Times New Roman" w:hAnsi="Times New Roman" w:cs="Times New Roman"/>
          <w:sz w:val="36"/>
          <w:szCs w:val="36"/>
        </w:rPr>
        <w:t xml:space="preserve"> провел церемонию награждения аграриев Приазовья. Заслуженным людям были вручены за добросовестный труд б</w:t>
      </w:r>
      <w:r w:rsidR="00820AB0">
        <w:rPr>
          <w:rFonts w:ascii="Times New Roman" w:hAnsi="Times New Roman" w:cs="Times New Roman"/>
          <w:sz w:val="36"/>
          <w:szCs w:val="36"/>
        </w:rPr>
        <w:t>лагодарности Министерства с</w:t>
      </w:r>
      <w:r w:rsidR="006108AA">
        <w:rPr>
          <w:rFonts w:ascii="Times New Roman" w:hAnsi="Times New Roman" w:cs="Times New Roman"/>
          <w:sz w:val="36"/>
          <w:szCs w:val="36"/>
        </w:rPr>
        <w:t xml:space="preserve">ельского хозяйства РФ, дипломы </w:t>
      </w:r>
      <w:r w:rsidR="00820AB0">
        <w:rPr>
          <w:rFonts w:ascii="Times New Roman" w:hAnsi="Times New Roman" w:cs="Times New Roman"/>
          <w:sz w:val="36"/>
          <w:szCs w:val="36"/>
        </w:rPr>
        <w:t xml:space="preserve">Министерства сельского хозяйства РФ, </w:t>
      </w:r>
      <w:proofErr w:type="gramStart"/>
      <w:r w:rsidR="00820AB0">
        <w:rPr>
          <w:rFonts w:ascii="Times New Roman" w:hAnsi="Times New Roman" w:cs="Times New Roman"/>
          <w:sz w:val="36"/>
          <w:szCs w:val="36"/>
        </w:rPr>
        <w:t xml:space="preserve">кубки  </w:t>
      </w:r>
      <w:r w:rsidR="00820AB0" w:rsidRPr="00820AB0">
        <w:rPr>
          <w:rFonts w:ascii="Times New Roman" w:hAnsi="Times New Roman" w:cs="Times New Roman"/>
          <w:sz w:val="36"/>
          <w:szCs w:val="36"/>
        </w:rPr>
        <w:t>Министерства</w:t>
      </w:r>
      <w:proofErr w:type="gramEnd"/>
      <w:r w:rsidR="00820AB0" w:rsidRPr="00820AB0">
        <w:rPr>
          <w:rFonts w:ascii="Times New Roman" w:hAnsi="Times New Roman" w:cs="Times New Roman"/>
          <w:sz w:val="36"/>
          <w:szCs w:val="36"/>
        </w:rPr>
        <w:t xml:space="preserve"> сельского хозяйства РФ</w:t>
      </w:r>
      <w:r w:rsidR="00820AB0">
        <w:rPr>
          <w:rFonts w:ascii="Times New Roman" w:hAnsi="Times New Roman" w:cs="Times New Roman"/>
          <w:sz w:val="36"/>
          <w:szCs w:val="36"/>
        </w:rPr>
        <w:t xml:space="preserve">, благодарственные письма </w:t>
      </w:r>
      <w:r w:rsidR="00820AB0" w:rsidRPr="00820AB0">
        <w:rPr>
          <w:rFonts w:ascii="Times New Roman" w:hAnsi="Times New Roman" w:cs="Times New Roman"/>
          <w:sz w:val="36"/>
          <w:szCs w:val="36"/>
        </w:rPr>
        <w:t>Министерства сельского хозяйства РФ</w:t>
      </w:r>
      <w:r w:rsidR="00820AB0">
        <w:rPr>
          <w:rFonts w:ascii="Times New Roman" w:hAnsi="Times New Roman" w:cs="Times New Roman"/>
          <w:sz w:val="36"/>
          <w:szCs w:val="36"/>
        </w:rPr>
        <w:t xml:space="preserve">, почетные грамоты администрации Азовского района. Торжества </w:t>
      </w:r>
      <w:r w:rsidR="00820AB0">
        <w:rPr>
          <w:rFonts w:ascii="Times New Roman" w:hAnsi="Times New Roman" w:cs="Times New Roman"/>
          <w:sz w:val="36"/>
          <w:szCs w:val="36"/>
        </w:rPr>
        <w:lastRenderedPageBreak/>
        <w:t>завершились великолепным праздничным концертом, который подгото</w:t>
      </w:r>
      <w:r w:rsidR="00071806">
        <w:rPr>
          <w:rFonts w:ascii="Times New Roman" w:hAnsi="Times New Roman" w:cs="Times New Roman"/>
          <w:sz w:val="36"/>
          <w:szCs w:val="36"/>
        </w:rPr>
        <w:t>вили сотрудники отдела культуры. С</w:t>
      </w:r>
      <w:r w:rsidR="00820AB0">
        <w:rPr>
          <w:rFonts w:ascii="Times New Roman" w:hAnsi="Times New Roman" w:cs="Times New Roman"/>
          <w:sz w:val="36"/>
          <w:szCs w:val="36"/>
        </w:rPr>
        <w:t xml:space="preserve">воим искусством хлеборобов порадовали вокальные, инструментальные и хореографические коллективы нашего района. </w:t>
      </w:r>
    </w:p>
    <w:p w:rsidR="009B6AC9" w:rsidRDefault="009B6AC9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B6AC9" w:rsidRDefault="009B6AC9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03C90" w:rsidRDefault="00284CBB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03C9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A7F02" w:rsidRDefault="002A7F02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72204" w:rsidRDefault="00B7220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C5B3D" w:rsidRDefault="00EC5B3D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890FFF" w:rsidRDefault="001E69EC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90FF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CC752F" w:rsidRDefault="00CC752F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D31185" w:rsidRDefault="00D31185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31185" w:rsidRDefault="00D31185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31185" w:rsidRDefault="00D31185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31185" w:rsidRDefault="00D31185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31185" w:rsidRDefault="00D31185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11E70" w:rsidRDefault="00D11E70" w:rsidP="00D3118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1185" w:rsidRPr="00D31185" w:rsidRDefault="00D31185" w:rsidP="00D31185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31185">
        <w:rPr>
          <w:rFonts w:ascii="Times New Roman" w:hAnsi="Times New Roman" w:cs="Times New Roman"/>
          <w:b/>
          <w:sz w:val="36"/>
          <w:szCs w:val="36"/>
        </w:rPr>
        <w:lastRenderedPageBreak/>
        <w:t>С П О Р Т</w:t>
      </w:r>
    </w:p>
    <w:p w:rsidR="00D31185" w:rsidRDefault="00D31185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В начале 2016 г.  в пос. Овощной была создана </w:t>
      </w:r>
      <w:r w:rsidR="000B77D1">
        <w:rPr>
          <w:rFonts w:ascii="Times New Roman" w:hAnsi="Times New Roman" w:cs="Times New Roman"/>
          <w:sz w:val="36"/>
          <w:szCs w:val="36"/>
        </w:rPr>
        <w:t xml:space="preserve">футбольная академия «ВАРДАР», основными целями </w:t>
      </w:r>
      <w:r w:rsidR="00156052">
        <w:rPr>
          <w:rFonts w:ascii="Times New Roman" w:hAnsi="Times New Roman" w:cs="Times New Roman"/>
          <w:sz w:val="36"/>
          <w:szCs w:val="36"/>
        </w:rPr>
        <w:t>которой является спортивная подготовка детей, популяризация здорового образа жизни и занятия спортом, организация и проведение детско-юношеских соревнований в области футбола. На сегодня действующая инфраструктура ФА «ВАРДАР»</w:t>
      </w:r>
      <w:r w:rsidR="00767C3B">
        <w:rPr>
          <w:rFonts w:ascii="Times New Roman" w:hAnsi="Times New Roman" w:cs="Times New Roman"/>
          <w:sz w:val="36"/>
          <w:szCs w:val="36"/>
        </w:rPr>
        <w:t xml:space="preserve">, возведенная за счет средств частных лиц – учредителей ФА «ВАРДАР», включает в себя: </w:t>
      </w:r>
    </w:p>
    <w:p w:rsidR="00767C3B" w:rsidRDefault="00767C3B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Крытый футбольный манеж, общей площадью 3500 кв.</w:t>
      </w:r>
      <w:r w:rsidR="00071806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м., который состоит из:</w:t>
      </w:r>
    </w:p>
    <w:p w:rsidR="00767C3B" w:rsidRDefault="00767C3B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футбольное поле размером 60х40 м., с искусственным травяным покрытием</w:t>
      </w:r>
      <w:r w:rsidR="006B3804">
        <w:rPr>
          <w:rFonts w:ascii="Times New Roman" w:hAnsi="Times New Roman" w:cs="Times New Roman"/>
          <w:sz w:val="36"/>
          <w:szCs w:val="36"/>
        </w:rPr>
        <w:t>;</w:t>
      </w:r>
    </w:p>
    <w:p w:rsidR="006B3804" w:rsidRDefault="006B380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административный корпус с раздевалками, общей площадью 500 кв.</w:t>
      </w:r>
      <w:r w:rsidR="00D93A2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м.</w:t>
      </w:r>
      <w:r w:rsidR="00E76425">
        <w:rPr>
          <w:rFonts w:ascii="Times New Roman" w:hAnsi="Times New Roman" w:cs="Times New Roman"/>
          <w:sz w:val="36"/>
          <w:szCs w:val="36"/>
        </w:rPr>
        <w:t>, вспомогательные сооружения.</w:t>
      </w:r>
    </w:p>
    <w:p w:rsidR="00E76425" w:rsidRDefault="00E76425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2. Открытое футбольное поле размером 102х65 м., с искусственным травяным покрытием, стационарными трибунами</w:t>
      </w:r>
      <w:r w:rsidR="002A2FDE">
        <w:rPr>
          <w:rFonts w:ascii="Times New Roman" w:hAnsi="Times New Roman" w:cs="Times New Roman"/>
          <w:sz w:val="36"/>
          <w:szCs w:val="36"/>
        </w:rPr>
        <w:t xml:space="preserve">, вмещающими 300 зрителей и осветительными мачтами, для освещения футбольного поля </w:t>
      </w:r>
      <w:r w:rsidR="00103FD3">
        <w:rPr>
          <w:rFonts w:ascii="Times New Roman" w:hAnsi="Times New Roman" w:cs="Times New Roman"/>
          <w:sz w:val="36"/>
          <w:szCs w:val="36"/>
        </w:rPr>
        <w:t>в темное время суток.</w:t>
      </w:r>
    </w:p>
    <w:p w:rsidR="00AD64B5" w:rsidRDefault="00103FD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  В футбольной </w:t>
      </w:r>
      <w:r w:rsidR="00BB5ADE">
        <w:rPr>
          <w:rFonts w:ascii="Times New Roman" w:hAnsi="Times New Roman" w:cs="Times New Roman"/>
          <w:sz w:val="36"/>
          <w:szCs w:val="36"/>
        </w:rPr>
        <w:t xml:space="preserve">академии «ВАРДАР» проходят спортивную подготовку около 200 воспитанников, из которых большинство </w:t>
      </w:r>
      <w:r w:rsidR="00E56796">
        <w:rPr>
          <w:rFonts w:ascii="Times New Roman" w:hAnsi="Times New Roman" w:cs="Times New Roman"/>
          <w:sz w:val="36"/>
          <w:szCs w:val="36"/>
        </w:rPr>
        <w:t xml:space="preserve">проживает в Азовском районе. Персонал ФА «ВАРДАР» составляет 30 человек, из которых </w:t>
      </w:r>
      <w:r w:rsidR="00AD64B5">
        <w:rPr>
          <w:rFonts w:ascii="Times New Roman" w:hAnsi="Times New Roman" w:cs="Times New Roman"/>
          <w:sz w:val="36"/>
          <w:szCs w:val="36"/>
        </w:rPr>
        <w:t>пятеро – жители нашего района.</w:t>
      </w:r>
    </w:p>
    <w:p w:rsidR="00103FD3" w:rsidRDefault="00AD64B5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В стадии постройки находится закры</w:t>
      </w:r>
      <w:r w:rsidR="001D69DA">
        <w:rPr>
          <w:rFonts w:ascii="Times New Roman" w:hAnsi="Times New Roman" w:cs="Times New Roman"/>
          <w:sz w:val="36"/>
          <w:szCs w:val="36"/>
        </w:rPr>
        <w:t xml:space="preserve">тый плавательный спортивно-оздоровительный бассейн, спортивный комплекс с фитнесс клубом. В настоящее время также ведется строительство и отделочные работы </w:t>
      </w:r>
      <w:r w:rsidR="00DD36C6">
        <w:rPr>
          <w:rFonts w:ascii="Times New Roman" w:hAnsi="Times New Roman" w:cs="Times New Roman"/>
          <w:sz w:val="36"/>
          <w:szCs w:val="36"/>
        </w:rPr>
        <w:t xml:space="preserve">подсобных помещений. Ориентировочный срок сдачи комплекса –  2022 г. </w:t>
      </w:r>
      <w:r w:rsidR="00BB5AD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0D38AC" w:rsidRDefault="00BC0BEB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0D38AC">
        <w:rPr>
          <w:rFonts w:ascii="Times New Roman" w:hAnsi="Times New Roman" w:cs="Times New Roman"/>
          <w:sz w:val="36"/>
          <w:szCs w:val="36"/>
        </w:rPr>
        <w:t xml:space="preserve"> </w:t>
      </w:r>
      <w:r w:rsidR="00DD36C6">
        <w:rPr>
          <w:rFonts w:ascii="Times New Roman" w:hAnsi="Times New Roman" w:cs="Times New Roman"/>
          <w:sz w:val="36"/>
          <w:szCs w:val="36"/>
        </w:rPr>
        <w:t>КАРТОДРОМ «ЛЕМАР»</w:t>
      </w:r>
    </w:p>
    <w:p w:rsidR="007F3E5D" w:rsidRDefault="00DD36C6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Является самым крупным картинг-центром на Юге России. Конфигурация трассы прошла симуляцию с </w:t>
      </w:r>
      <w:r w:rsidR="0009662D">
        <w:rPr>
          <w:rFonts w:ascii="Times New Roman" w:hAnsi="Times New Roman" w:cs="Times New Roman"/>
          <w:sz w:val="36"/>
          <w:szCs w:val="36"/>
          <w:lang w:val="en-US"/>
        </w:rPr>
        <w:t>CIKFIA</w:t>
      </w:r>
      <w:r w:rsidR="0009662D" w:rsidRPr="0009662D">
        <w:rPr>
          <w:rFonts w:ascii="Times New Roman" w:hAnsi="Times New Roman" w:cs="Times New Roman"/>
          <w:sz w:val="36"/>
          <w:szCs w:val="36"/>
        </w:rPr>
        <w:t xml:space="preserve"> </w:t>
      </w:r>
      <w:r w:rsidR="0009662D">
        <w:rPr>
          <w:rFonts w:ascii="Times New Roman" w:hAnsi="Times New Roman" w:cs="Times New Roman"/>
          <w:sz w:val="36"/>
          <w:szCs w:val="36"/>
        </w:rPr>
        <w:t>(международная комиссия картинга – главный международный санкционирующий орган по картингу). Ежегодно на картодроме проводится боль</w:t>
      </w:r>
      <w:r w:rsidR="0046370D">
        <w:rPr>
          <w:rFonts w:ascii="Times New Roman" w:hAnsi="Times New Roman" w:cs="Times New Roman"/>
          <w:sz w:val="36"/>
          <w:szCs w:val="36"/>
        </w:rPr>
        <w:t>шое количество соревнований (около 10 в сезон), такие как – этапы Чемпионата России и ЮФО, Чемпионат Ростовской области, международная серия «</w:t>
      </w:r>
      <w:proofErr w:type="spellStart"/>
      <w:r w:rsidR="0046370D">
        <w:rPr>
          <w:rFonts w:ascii="Times New Roman" w:hAnsi="Times New Roman" w:cs="Times New Roman"/>
          <w:sz w:val="36"/>
          <w:szCs w:val="36"/>
        </w:rPr>
        <w:t>Ротакс</w:t>
      </w:r>
      <w:proofErr w:type="spellEnd"/>
      <w:r w:rsidR="0046370D">
        <w:rPr>
          <w:rFonts w:ascii="Times New Roman" w:hAnsi="Times New Roman" w:cs="Times New Roman"/>
          <w:sz w:val="36"/>
          <w:szCs w:val="36"/>
        </w:rPr>
        <w:t xml:space="preserve"> Макс», а также кубок России по картингу. </w:t>
      </w:r>
      <w:proofErr w:type="spellStart"/>
      <w:r w:rsidR="0046370D">
        <w:rPr>
          <w:rFonts w:ascii="Times New Roman" w:hAnsi="Times New Roman" w:cs="Times New Roman"/>
          <w:sz w:val="36"/>
          <w:szCs w:val="36"/>
        </w:rPr>
        <w:t>Картодром</w:t>
      </w:r>
      <w:proofErr w:type="spellEnd"/>
      <w:r w:rsidR="0046370D">
        <w:rPr>
          <w:rFonts w:ascii="Times New Roman" w:hAnsi="Times New Roman" w:cs="Times New Roman"/>
          <w:sz w:val="36"/>
          <w:szCs w:val="36"/>
        </w:rPr>
        <w:t xml:space="preserve"> «</w:t>
      </w:r>
      <w:proofErr w:type="spellStart"/>
      <w:r w:rsidR="0046370D">
        <w:rPr>
          <w:rFonts w:ascii="Times New Roman" w:hAnsi="Times New Roman" w:cs="Times New Roman"/>
          <w:sz w:val="36"/>
          <w:szCs w:val="36"/>
        </w:rPr>
        <w:t>Лемар</w:t>
      </w:r>
      <w:proofErr w:type="spellEnd"/>
      <w:r w:rsidR="0046370D">
        <w:rPr>
          <w:rFonts w:ascii="Times New Roman" w:hAnsi="Times New Roman" w:cs="Times New Roman"/>
          <w:sz w:val="36"/>
          <w:szCs w:val="36"/>
        </w:rPr>
        <w:t>»</w:t>
      </w:r>
      <w:r w:rsidR="00CC3115">
        <w:rPr>
          <w:rFonts w:ascii="Times New Roman" w:hAnsi="Times New Roman" w:cs="Times New Roman"/>
          <w:sz w:val="36"/>
          <w:szCs w:val="36"/>
        </w:rPr>
        <w:t xml:space="preserve"> в 2012, 2013</w:t>
      </w:r>
      <w:r w:rsidR="0046370D">
        <w:rPr>
          <w:rFonts w:ascii="Times New Roman" w:hAnsi="Times New Roman" w:cs="Times New Roman"/>
          <w:sz w:val="36"/>
          <w:szCs w:val="36"/>
        </w:rPr>
        <w:t>,</w:t>
      </w:r>
      <w:r w:rsidR="00CC3115">
        <w:rPr>
          <w:rFonts w:ascii="Times New Roman" w:hAnsi="Times New Roman" w:cs="Times New Roman"/>
          <w:sz w:val="36"/>
          <w:szCs w:val="36"/>
        </w:rPr>
        <w:t xml:space="preserve"> 2014, 2016, 2017 и в 2019 гг. признан Российской </w:t>
      </w:r>
      <w:r w:rsidR="00CC3115">
        <w:rPr>
          <w:rFonts w:ascii="Times New Roman" w:hAnsi="Times New Roman" w:cs="Times New Roman"/>
          <w:sz w:val="36"/>
          <w:szCs w:val="36"/>
        </w:rPr>
        <w:lastRenderedPageBreak/>
        <w:t>автомобильной Федерацией Лучшим картодромом России. В 2017 г. открыта еще одна трасса для автомодельного спорта, на которой проводятся Всероссийские соревнования (3-4 сезон)</w:t>
      </w:r>
      <w:r w:rsidR="00B819E0">
        <w:rPr>
          <w:rFonts w:ascii="Times New Roman" w:hAnsi="Times New Roman" w:cs="Times New Roman"/>
          <w:sz w:val="36"/>
          <w:szCs w:val="36"/>
        </w:rPr>
        <w:t xml:space="preserve">. На территории картинг центра расположены: трасса для картинга длиной 1208 м., трибуны на 500 человек, мотель на 18 номеров, кафе на 200 посадочных мест, летняя веранда, трасса </w:t>
      </w:r>
      <w:r w:rsidR="00F02419">
        <w:rPr>
          <w:rFonts w:ascii="Times New Roman" w:hAnsi="Times New Roman" w:cs="Times New Roman"/>
          <w:sz w:val="36"/>
          <w:szCs w:val="36"/>
        </w:rPr>
        <w:t xml:space="preserve">для радиоуправляемых моделей, </w:t>
      </w:r>
      <w:proofErr w:type="gramStart"/>
      <w:r w:rsidR="00F02419">
        <w:rPr>
          <w:rFonts w:ascii="Times New Roman" w:hAnsi="Times New Roman" w:cs="Times New Roman"/>
          <w:sz w:val="36"/>
          <w:szCs w:val="36"/>
        </w:rPr>
        <w:t>баня,  для</w:t>
      </w:r>
      <w:proofErr w:type="gramEnd"/>
      <w:r w:rsidR="00F02419">
        <w:rPr>
          <w:rFonts w:ascii="Times New Roman" w:hAnsi="Times New Roman" w:cs="Times New Roman"/>
          <w:sz w:val="36"/>
          <w:szCs w:val="36"/>
        </w:rPr>
        <w:t xml:space="preserve"> детей открыта начальная школа картинга</w:t>
      </w:r>
      <w:r w:rsidR="00A238E4">
        <w:rPr>
          <w:rFonts w:ascii="Times New Roman" w:hAnsi="Times New Roman" w:cs="Times New Roman"/>
          <w:sz w:val="36"/>
          <w:szCs w:val="36"/>
        </w:rPr>
        <w:t>, а для желающих развиваться имеется возможность перейти в спортивную академию картинга и далее попасть в профессиональную спортивную команду «</w:t>
      </w:r>
      <w:proofErr w:type="spellStart"/>
      <w:r w:rsidR="00A238E4">
        <w:rPr>
          <w:rFonts w:ascii="Times New Roman" w:hAnsi="Times New Roman" w:cs="Times New Roman"/>
          <w:sz w:val="36"/>
          <w:szCs w:val="36"/>
        </w:rPr>
        <w:t>Лемар</w:t>
      </w:r>
      <w:proofErr w:type="spellEnd"/>
      <w:r w:rsidR="00A238E4">
        <w:rPr>
          <w:rFonts w:ascii="Times New Roman" w:hAnsi="Times New Roman" w:cs="Times New Roman"/>
          <w:sz w:val="36"/>
          <w:szCs w:val="36"/>
        </w:rPr>
        <w:t>»</w:t>
      </w:r>
      <w:r w:rsidR="007F3E5D">
        <w:rPr>
          <w:rFonts w:ascii="Times New Roman" w:hAnsi="Times New Roman" w:cs="Times New Roman"/>
          <w:sz w:val="36"/>
          <w:szCs w:val="36"/>
        </w:rPr>
        <w:t>.</w:t>
      </w:r>
    </w:p>
    <w:p w:rsidR="007F3E5D" w:rsidRDefault="007F3E5D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ЛЕДОВЫЙ КАТОК</w:t>
      </w:r>
    </w:p>
    <w:p w:rsidR="00AD1E49" w:rsidRDefault="007F3E5D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Спортивный комплекс «Медведь» - многофункциональный комплекс для всех любителей спорта. Комплекс располагается на 4-х га земли и содержит: современную ледовую арену, фитнес</w:t>
      </w:r>
      <w:r w:rsidR="00AD1E49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клуб</w:t>
      </w:r>
      <w:r w:rsidR="00AD1E49">
        <w:rPr>
          <w:rFonts w:ascii="Times New Roman" w:hAnsi="Times New Roman" w:cs="Times New Roman"/>
          <w:sz w:val="36"/>
          <w:szCs w:val="36"/>
        </w:rPr>
        <w:t xml:space="preserve">, спортивный зал. В комплексе проходят тренировки по хоккею и фигурному катанию. Первыми на арену при открытии комплекса вышли юные спортсмены хоккеисты и начинающие мастера фигурного катания. На лед можно выходить с собственным инвентарем или брать его на прокат. В комплексе есть </w:t>
      </w:r>
      <w:r w:rsidR="00AD1E49">
        <w:rPr>
          <w:rFonts w:ascii="Times New Roman" w:hAnsi="Times New Roman" w:cs="Times New Roman"/>
          <w:sz w:val="36"/>
          <w:szCs w:val="36"/>
        </w:rPr>
        <w:lastRenderedPageBreak/>
        <w:t xml:space="preserve">раздевалки, камеры хранения, аппараты для приготовления горячего кофе, работает мастерская по заточке коньков. </w:t>
      </w:r>
    </w:p>
    <w:p w:rsidR="008375D3" w:rsidRDefault="00AD1E49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Возведение тренировочной хоккейной площадки – первый этап масштабного проекта по строительству в пос. Овощной </w:t>
      </w:r>
      <w:r w:rsidR="00460569">
        <w:rPr>
          <w:rFonts w:ascii="Times New Roman" w:hAnsi="Times New Roman" w:cs="Times New Roman"/>
          <w:sz w:val="36"/>
          <w:szCs w:val="36"/>
        </w:rPr>
        <w:t xml:space="preserve">спортивного комплекса «Медведь», который кроме тренировочной </w:t>
      </w:r>
      <w:r w:rsidR="00245E14">
        <w:rPr>
          <w:rFonts w:ascii="Times New Roman" w:hAnsi="Times New Roman" w:cs="Times New Roman"/>
          <w:sz w:val="36"/>
          <w:szCs w:val="36"/>
        </w:rPr>
        <w:t xml:space="preserve">ледовой арены, будет включать многофункциональный спортивный зал для игровых видов спорта, фитнес-клуб, открытые спортивные площадки и сопутствующие инфраструктурные объекты. </w:t>
      </w:r>
    </w:p>
    <w:p w:rsidR="008375D3" w:rsidRDefault="008375D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375D3" w:rsidRDefault="008375D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375D3" w:rsidRDefault="008375D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375D3" w:rsidRDefault="008375D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375D3" w:rsidRDefault="008375D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375D3" w:rsidRDefault="008375D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375D3" w:rsidRDefault="008375D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375D3" w:rsidRDefault="008375D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375D3" w:rsidRDefault="008375D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375D3" w:rsidRDefault="008375D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375D3" w:rsidRDefault="008375D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375D3" w:rsidRDefault="008375D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МЕДИЦИНА </w:t>
      </w:r>
    </w:p>
    <w:p w:rsidR="00DD36C6" w:rsidRDefault="0046370D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8375D3">
        <w:rPr>
          <w:rFonts w:ascii="Times New Roman" w:hAnsi="Times New Roman" w:cs="Times New Roman"/>
          <w:sz w:val="36"/>
          <w:szCs w:val="36"/>
        </w:rPr>
        <w:t xml:space="preserve">    На территории сельского поселения представлена двумя учреждениями: врачебная амбулатория, находящаяся в пос. Овощной, ФАП (фельдшерско-акушерский пункт) х. </w:t>
      </w:r>
      <w:proofErr w:type="spellStart"/>
      <w:r w:rsidR="008375D3">
        <w:rPr>
          <w:rFonts w:ascii="Times New Roman" w:hAnsi="Times New Roman" w:cs="Times New Roman"/>
          <w:sz w:val="36"/>
          <w:szCs w:val="36"/>
        </w:rPr>
        <w:t>Усть-Койсуг</w:t>
      </w:r>
      <w:proofErr w:type="spellEnd"/>
      <w:r w:rsidR="008375D3">
        <w:rPr>
          <w:rFonts w:ascii="Times New Roman" w:hAnsi="Times New Roman" w:cs="Times New Roman"/>
          <w:sz w:val="36"/>
          <w:szCs w:val="36"/>
        </w:rPr>
        <w:t>. Врачебная амбулатория работает с 8-00 до 14-00</w:t>
      </w:r>
      <w:r w:rsidR="003F278E">
        <w:rPr>
          <w:rFonts w:ascii="Times New Roman" w:hAnsi="Times New Roman" w:cs="Times New Roman"/>
          <w:sz w:val="36"/>
          <w:szCs w:val="36"/>
        </w:rPr>
        <w:t>. Прием ведут врач-педиатр, зубной врач, фельдшер, медицинская сестра, тех. служащая.  Все специалисты с большим стажем работы, причем принимается как взрослое население,</w:t>
      </w:r>
      <w:r w:rsidR="00BE3DF5">
        <w:rPr>
          <w:rFonts w:ascii="Times New Roman" w:hAnsi="Times New Roman" w:cs="Times New Roman"/>
          <w:sz w:val="36"/>
          <w:szCs w:val="36"/>
        </w:rPr>
        <w:t xml:space="preserve"> так </w:t>
      </w:r>
      <w:proofErr w:type="gramStart"/>
      <w:r w:rsidR="00BE3DF5">
        <w:rPr>
          <w:rFonts w:ascii="Times New Roman" w:hAnsi="Times New Roman" w:cs="Times New Roman"/>
          <w:sz w:val="36"/>
          <w:szCs w:val="36"/>
        </w:rPr>
        <w:t xml:space="preserve">и </w:t>
      </w:r>
      <w:r w:rsidR="003F278E">
        <w:rPr>
          <w:rFonts w:ascii="Times New Roman" w:hAnsi="Times New Roman" w:cs="Times New Roman"/>
          <w:sz w:val="36"/>
          <w:szCs w:val="36"/>
        </w:rPr>
        <w:t xml:space="preserve"> дети</w:t>
      </w:r>
      <w:proofErr w:type="gramEnd"/>
      <w:r w:rsidR="003F278E">
        <w:rPr>
          <w:rFonts w:ascii="Times New Roman" w:hAnsi="Times New Roman" w:cs="Times New Roman"/>
          <w:sz w:val="36"/>
          <w:szCs w:val="36"/>
        </w:rPr>
        <w:t xml:space="preserve"> в возрасте от 0 до 18 лет. Средняя нагрузка на специалиста от 20 до 25 человек в день. Фельдшером оказывается первая медицинская помощь</w:t>
      </w:r>
      <w:r w:rsidR="001125F1">
        <w:rPr>
          <w:rFonts w:ascii="Times New Roman" w:hAnsi="Times New Roman" w:cs="Times New Roman"/>
          <w:sz w:val="36"/>
          <w:szCs w:val="36"/>
        </w:rPr>
        <w:t xml:space="preserve"> взрослому и детскому населению. Мед. </w:t>
      </w:r>
      <w:proofErr w:type="gramStart"/>
      <w:r w:rsidR="001125F1">
        <w:rPr>
          <w:rFonts w:ascii="Times New Roman" w:hAnsi="Times New Roman" w:cs="Times New Roman"/>
          <w:sz w:val="36"/>
          <w:szCs w:val="36"/>
        </w:rPr>
        <w:t>сестрой  проводится</w:t>
      </w:r>
      <w:proofErr w:type="gramEnd"/>
      <w:r w:rsidR="001125F1">
        <w:rPr>
          <w:rFonts w:ascii="Times New Roman" w:hAnsi="Times New Roman" w:cs="Times New Roman"/>
          <w:sz w:val="36"/>
          <w:szCs w:val="36"/>
        </w:rPr>
        <w:t xml:space="preserve"> забор крови, выполняются назначения врачей и внутривенно и внутримышечно. Также производит выписку рецептов</w:t>
      </w:r>
      <w:r w:rsidR="005A2273">
        <w:rPr>
          <w:rFonts w:ascii="Times New Roman" w:hAnsi="Times New Roman" w:cs="Times New Roman"/>
          <w:sz w:val="36"/>
          <w:szCs w:val="36"/>
        </w:rPr>
        <w:t xml:space="preserve">, лицам льготных категорий. Амбулатория располагается по ул. Калинина в старом здании, в котором давно делался ремонт, отапливается также устаревшим котлом, который несет большие тепловые потери. Внутри уютно, чисто и тепло. Территория огорожена с улицы металлопрофилем, летом постоянно обкашивается. Перед въездом отсыпана фалом территория для стоянки автомашин, спилены старые аварийные акации. Надеемся </w:t>
      </w:r>
      <w:r w:rsidR="005A2273">
        <w:rPr>
          <w:rFonts w:ascii="Times New Roman" w:hAnsi="Times New Roman" w:cs="Times New Roman"/>
          <w:sz w:val="36"/>
          <w:szCs w:val="36"/>
        </w:rPr>
        <w:lastRenderedPageBreak/>
        <w:t xml:space="preserve">на помощь района в приобретении нам новой стационарной </w:t>
      </w:r>
      <w:r w:rsidR="00E06D21">
        <w:rPr>
          <w:rFonts w:ascii="Times New Roman" w:hAnsi="Times New Roman" w:cs="Times New Roman"/>
          <w:sz w:val="36"/>
          <w:szCs w:val="36"/>
        </w:rPr>
        <w:t xml:space="preserve">амбулатории. </w:t>
      </w:r>
    </w:p>
    <w:p w:rsidR="00E06D21" w:rsidRDefault="00E06D21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ФАП х. </w:t>
      </w:r>
      <w:proofErr w:type="spellStart"/>
      <w:r>
        <w:rPr>
          <w:rFonts w:ascii="Times New Roman" w:hAnsi="Times New Roman" w:cs="Times New Roman"/>
          <w:sz w:val="36"/>
          <w:szCs w:val="36"/>
        </w:rPr>
        <w:t>Усть-Койсуг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располагается в модульном помещении. Прием ведет </w:t>
      </w:r>
      <w:proofErr w:type="spellStart"/>
      <w:r>
        <w:rPr>
          <w:rFonts w:ascii="Times New Roman" w:hAnsi="Times New Roman" w:cs="Times New Roman"/>
          <w:sz w:val="36"/>
          <w:szCs w:val="36"/>
        </w:rPr>
        <w:t>фельшер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Бомбина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Оксана, которая является жителем х. </w:t>
      </w:r>
      <w:proofErr w:type="spellStart"/>
      <w:r>
        <w:rPr>
          <w:rFonts w:ascii="Times New Roman" w:hAnsi="Times New Roman" w:cs="Times New Roman"/>
          <w:sz w:val="36"/>
          <w:szCs w:val="36"/>
        </w:rPr>
        <w:t>Усть-Койсуг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По </w:t>
      </w:r>
      <w:proofErr w:type="spellStart"/>
      <w:r>
        <w:rPr>
          <w:rFonts w:ascii="Times New Roman" w:hAnsi="Times New Roman" w:cs="Times New Roman"/>
          <w:sz w:val="36"/>
          <w:szCs w:val="36"/>
        </w:rPr>
        <w:t>ФАПу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обслуживается 164 человека, это жители х. Шмат, х. </w:t>
      </w:r>
      <w:proofErr w:type="spellStart"/>
      <w:r>
        <w:rPr>
          <w:rFonts w:ascii="Times New Roman" w:hAnsi="Times New Roman" w:cs="Times New Roman"/>
          <w:sz w:val="36"/>
          <w:szCs w:val="36"/>
        </w:rPr>
        <w:t>Усть-Койсуг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дачники. </w:t>
      </w:r>
      <w:r w:rsidR="00626AF7">
        <w:rPr>
          <w:rFonts w:ascii="Times New Roman" w:hAnsi="Times New Roman" w:cs="Times New Roman"/>
          <w:sz w:val="36"/>
          <w:szCs w:val="36"/>
        </w:rPr>
        <w:t xml:space="preserve">За год сделано посещений 3887 человек, пенсионеров – 62 человек, из </w:t>
      </w:r>
      <w:proofErr w:type="gramStart"/>
      <w:r w:rsidR="00626AF7">
        <w:rPr>
          <w:rFonts w:ascii="Times New Roman" w:hAnsi="Times New Roman" w:cs="Times New Roman"/>
          <w:sz w:val="36"/>
          <w:szCs w:val="36"/>
        </w:rPr>
        <w:t>них  14</w:t>
      </w:r>
      <w:proofErr w:type="gramEnd"/>
      <w:r w:rsidR="00626AF7">
        <w:rPr>
          <w:rFonts w:ascii="Times New Roman" w:hAnsi="Times New Roman" w:cs="Times New Roman"/>
          <w:sz w:val="36"/>
          <w:szCs w:val="36"/>
        </w:rPr>
        <w:t xml:space="preserve"> человек возрастом старше 80 лет, старше 40 лет – 86 человек. Центральной районной больницей выделяются медикаменты и препараты для оказания первой медицинской помощи, также выделяются материалы для проведения небольших ремонтных работ и окраски помещения, оплачивается электроэнергия. </w:t>
      </w:r>
    </w:p>
    <w:p w:rsidR="00F45424" w:rsidRDefault="00F4542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45424" w:rsidRDefault="00F4542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45424" w:rsidRDefault="00F4542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45424" w:rsidRDefault="00F4542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45424" w:rsidRDefault="00F4542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45424" w:rsidRDefault="00F4542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45424" w:rsidRDefault="00F4542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45424" w:rsidRPr="00F45424" w:rsidRDefault="00F45424" w:rsidP="00F4542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45424">
        <w:rPr>
          <w:rFonts w:ascii="Times New Roman" w:hAnsi="Times New Roman" w:cs="Times New Roman"/>
          <w:b/>
          <w:sz w:val="36"/>
          <w:szCs w:val="36"/>
        </w:rPr>
        <w:lastRenderedPageBreak/>
        <w:t>СТРОИТЕЛЬСТВО</w:t>
      </w:r>
    </w:p>
    <w:p w:rsidR="00F45424" w:rsidRDefault="00F4542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Территория Обильненского с.п.  стабильно застраивается, строятся магазины, кафе, придорожный сервис, жилые застройки, индивидуальные дома. </w:t>
      </w:r>
      <w:r w:rsidR="00081D64">
        <w:rPr>
          <w:rFonts w:ascii="Times New Roman" w:hAnsi="Times New Roman" w:cs="Times New Roman"/>
          <w:sz w:val="36"/>
          <w:szCs w:val="36"/>
        </w:rPr>
        <w:t xml:space="preserve"> Несколько снизился темп строительства КП «Донской», «Клен-Парк», активно застраивается жилой комплекс «Первый загородный»</w:t>
      </w:r>
      <w:r w:rsidR="00E2207E">
        <w:rPr>
          <w:rFonts w:ascii="Times New Roman" w:hAnsi="Times New Roman" w:cs="Times New Roman"/>
          <w:sz w:val="36"/>
          <w:szCs w:val="36"/>
        </w:rPr>
        <w:t xml:space="preserve"> (</w:t>
      </w:r>
      <w:proofErr w:type="spellStart"/>
      <w:r w:rsidR="00E2207E">
        <w:rPr>
          <w:rFonts w:ascii="Times New Roman" w:hAnsi="Times New Roman" w:cs="Times New Roman"/>
          <w:sz w:val="36"/>
          <w:szCs w:val="36"/>
        </w:rPr>
        <w:t>К</w:t>
      </w:r>
      <w:r w:rsidR="00081D64">
        <w:rPr>
          <w:rFonts w:ascii="Times New Roman" w:hAnsi="Times New Roman" w:cs="Times New Roman"/>
          <w:sz w:val="36"/>
          <w:szCs w:val="36"/>
        </w:rPr>
        <w:t>ара</w:t>
      </w:r>
      <w:r w:rsidR="00E2207E">
        <w:rPr>
          <w:rFonts w:ascii="Times New Roman" w:hAnsi="Times New Roman" w:cs="Times New Roman"/>
          <w:sz w:val="36"/>
          <w:szCs w:val="36"/>
        </w:rPr>
        <w:t>кешишян</w:t>
      </w:r>
      <w:proofErr w:type="spellEnd"/>
      <w:r w:rsidR="00E2207E">
        <w:rPr>
          <w:rFonts w:ascii="Times New Roman" w:hAnsi="Times New Roman" w:cs="Times New Roman"/>
          <w:sz w:val="36"/>
          <w:szCs w:val="36"/>
        </w:rPr>
        <w:t xml:space="preserve"> </w:t>
      </w:r>
      <w:r w:rsidR="00720BC3">
        <w:rPr>
          <w:rFonts w:ascii="Times New Roman" w:hAnsi="Times New Roman" w:cs="Times New Roman"/>
          <w:sz w:val="36"/>
          <w:szCs w:val="36"/>
        </w:rPr>
        <w:t>Ю.И.)</w:t>
      </w:r>
      <w:r w:rsidR="005E6B25">
        <w:rPr>
          <w:rFonts w:ascii="Times New Roman" w:hAnsi="Times New Roman" w:cs="Times New Roman"/>
          <w:sz w:val="36"/>
          <w:szCs w:val="36"/>
        </w:rPr>
        <w:t xml:space="preserve">. Общая площадь застройки 34 га. На сегодня готовы 14   3-х этажных домов по 30 квартир и </w:t>
      </w:r>
      <w:r w:rsidR="00790F9A">
        <w:rPr>
          <w:rFonts w:ascii="Times New Roman" w:hAnsi="Times New Roman" w:cs="Times New Roman"/>
          <w:sz w:val="36"/>
          <w:szCs w:val="36"/>
        </w:rPr>
        <w:t xml:space="preserve">             </w:t>
      </w:r>
      <w:r w:rsidR="005E6B25">
        <w:rPr>
          <w:rFonts w:ascii="Times New Roman" w:hAnsi="Times New Roman" w:cs="Times New Roman"/>
          <w:sz w:val="36"/>
          <w:szCs w:val="36"/>
        </w:rPr>
        <w:t>1 – 27 квартирный дом. В планах 85 пятиэтажек</w:t>
      </w:r>
      <w:r w:rsidR="008B30F4">
        <w:rPr>
          <w:rFonts w:ascii="Times New Roman" w:hAnsi="Times New Roman" w:cs="Times New Roman"/>
          <w:sz w:val="36"/>
          <w:szCs w:val="36"/>
        </w:rPr>
        <w:t xml:space="preserve">, в этом году 2 фундамента по 57 квартир. Предусматривается строительство детского сада на 80 мест и школы на 400 мест. </w:t>
      </w:r>
    </w:p>
    <w:p w:rsidR="008B30F4" w:rsidRPr="008B30F4" w:rsidRDefault="008B30F4" w:rsidP="008B30F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30F4">
        <w:rPr>
          <w:rFonts w:ascii="Times New Roman" w:hAnsi="Times New Roman" w:cs="Times New Roman"/>
          <w:b/>
          <w:sz w:val="36"/>
          <w:szCs w:val="36"/>
        </w:rPr>
        <w:t>ПРОМЫШЛЕННОСТЬ</w:t>
      </w:r>
    </w:p>
    <w:p w:rsidR="008B30F4" w:rsidRDefault="00EC0235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На территории находится </w:t>
      </w:r>
      <w:r w:rsidR="00501057">
        <w:rPr>
          <w:rFonts w:ascii="Times New Roman" w:hAnsi="Times New Roman" w:cs="Times New Roman"/>
          <w:sz w:val="36"/>
          <w:szCs w:val="36"/>
        </w:rPr>
        <w:t xml:space="preserve">ООО «Грибов-Дол», относящийся к группе компаний «ВЕК» (век от имен учредителей – Виктор, Евгений, Константин). Предприятие располагается на собственном земельном участке </w:t>
      </w:r>
      <w:r w:rsidR="00246FC4">
        <w:rPr>
          <w:rFonts w:ascii="Times New Roman" w:hAnsi="Times New Roman" w:cs="Times New Roman"/>
          <w:sz w:val="36"/>
          <w:szCs w:val="36"/>
        </w:rPr>
        <w:t xml:space="preserve">– бывшая территория МТФ ЗАО «Обильное». В настоящее время построена и запущена в эксплуатацию первая очередь комплекса по выращиванию грибов шампиньонов. Всего работают 6 камер по выращиванию грибов площадью </w:t>
      </w:r>
      <w:r w:rsidR="00E3747E">
        <w:rPr>
          <w:rFonts w:ascii="Times New Roman" w:hAnsi="Times New Roman" w:cs="Times New Roman"/>
          <w:sz w:val="36"/>
          <w:szCs w:val="36"/>
        </w:rPr>
        <w:t xml:space="preserve">                   </w:t>
      </w:r>
      <w:proofErr w:type="gramStart"/>
      <w:r w:rsidR="00246FC4">
        <w:rPr>
          <w:rFonts w:ascii="Times New Roman" w:hAnsi="Times New Roman" w:cs="Times New Roman"/>
          <w:sz w:val="36"/>
          <w:szCs w:val="36"/>
        </w:rPr>
        <w:t xml:space="preserve">723  </w:t>
      </w:r>
      <w:proofErr w:type="spellStart"/>
      <w:r w:rsidR="00246FC4">
        <w:rPr>
          <w:rFonts w:ascii="Times New Roman" w:hAnsi="Times New Roman" w:cs="Times New Roman"/>
          <w:sz w:val="36"/>
          <w:szCs w:val="36"/>
        </w:rPr>
        <w:t>кв.м</w:t>
      </w:r>
      <w:proofErr w:type="spellEnd"/>
      <w:r w:rsidR="00246FC4">
        <w:rPr>
          <w:rFonts w:ascii="Times New Roman" w:hAnsi="Times New Roman" w:cs="Times New Roman"/>
          <w:sz w:val="36"/>
          <w:szCs w:val="36"/>
        </w:rPr>
        <w:t>.</w:t>
      </w:r>
      <w:proofErr w:type="gramEnd"/>
      <w:r w:rsidR="00246FC4">
        <w:rPr>
          <w:rFonts w:ascii="Times New Roman" w:hAnsi="Times New Roman" w:cs="Times New Roman"/>
          <w:sz w:val="36"/>
          <w:szCs w:val="36"/>
        </w:rPr>
        <w:t xml:space="preserve"> и </w:t>
      </w:r>
      <w:r w:rsidR="00827FFE">
        <w:rPr>
          <w:rFonts w:ascii="Times New Roman" w:hAnsi="Times New Roman" w:cs="Times New Roman"/>
          <w:sz w:val="36"/>
          <w:szCs w:val="36"/>
        </w:rPr>
        <w:t xml:space="preserve">в </w:t>
      </w:r>
      <w:r w:rsidR="00246FC4">
        <w:rPr>
          <w:rFonts w:ascii="Times New Roman" w:hAnsi="Times New Roman" w:cs="Times New Roman"/>
          <w:sz w:val="36"/>
          <w:szCs w:val="36"/>
        </w:rPr>
        <w:t>кажд</w:t>
      </w:r>
      <w:r w:rsidR="00827FFE">
        <w:rPr>
          <w:rFonts w:ascii="Times New Roman" w:hAnsi="Times New Roman" w:cs="Times New Roman"/>
          <w:sz w:val="36"/>
          <w:szCs w:val="36"/>
        </w:rPr>
        <w:t>ой</w:t>
      </w:r>
      <w:r w:rsidR="00246FC4">
        <w:rPr>
          <w:rFonts w:ascii="Times New Roman" w:hAnsi="Times New Roman" w:cs="Times New Roman"/>
          <w:sz w:val="36"/>
          <w:szCs w:val="36"/>
        </w:rPr>
        <w:t xml:space="preserve"> </w:t>
      </w:r>
      <w:r w:rsidR="00827FFE">
        <w:rPr>
          <w:rFonts w:ascii="Times New Roman" w:hAnsi="Times New Roman" w:cs="Times New Roman"/>
          <w:sz w:val="36"/>
          <w:szCs w:val="36"/>
        </w:rPr>
        <w:t xml:space="preserve">заложены коммуникации </w:t>
      </w:r>
      <w:r w:rsidR="00827FFE">
        <w:rPr>
          <w:rFonts w:ascii="Times New Roman" w:hAnsi="Times New Roman" w:cs="Times New Roman"/>
          <w:sz w:val="36"/>
          <w:szCs w:val="36"/>
        </w:rPr>
        <w:lastRenderedPageBreak/>
        <w:t xml:space="preserve">(канализация, водоснабжение) в расчете на 28 камер выращивания. Построена котельная (отопление – пропарка- </w:t>
      </w:r>
      <w:proofErr w:type="gramStart"/>
      <w:r w:rsidR="00827FFE">
        <w:rPr>
          <w:rFonts w:ascii="Times New Roman" w:hAnsi="Times New Roman" w:cs="Times New Roman"/>
          <w:sz w:val="36"/>
          <w:szCs w:val="36"/>
        </w:rPr>
        <w:t>обеззараживание  камер</w:t>
      </w:r>
      <w:proofErr w:type="gramEnd"/>
      <w:r w:rsidR="00D35588">
        <w:rPr>
          <w:rFonts w:ascii="Times New Roman" w:hAnsi="Times New Roman" w:cs="Times New Roman"/>
          <w:sz w:val="36"/>
          <w:szCs w:val="36"/>
        </w:rPr>
        <w:t>) скважина водоснабжения, очистные сооружения по очистке стоков, вырыт пруд для очищенны</w:t>
      </w:r>
      <w:r w:rsidR="00CD1725">
        <w:rPr>
          <w:rFonts w:ascii="Times New Roman" w:hAnsi="Times New Roman" w:cs="Times New Roman"/>
          <w:sz w:val="36"/>
          <w:szCs w:val="36"/>
        </w:rPr>
        <w:t>х</w:t>
      </w:r>
      <w:r w:rsidR="00D35588">
        <w:rPr>
          <w:rFonts w:ascii="Times New Roman" w:hAnsi="Times New Roman" w:cs="Times New Roman"/>
          <w:sz w:val="36"/>
          <w:szCs w:val="36"/>
        </w:rPr>
        <w:t xml:space="preserve"> стоков,</w:t>
      </w:r>
      <w:r w:rsidR="00CD1725">
        <w:rPr>
          <w:rFonts w:ascii="Times New Roman" w:hAnsi="Times New Roman" w:cs="Times New Roman"/>
          <w:sz w:val="36"/>
          <w:szCs w:val="36"/>
        </w:rPr>
        <w:t xml:space="preserve"> улож</w:t>
      </w:r>
      <w:r w:rsidR="0032082F">
        <w:rPr>
          <w:rFonts w:ascii="Times New Roman" w:hAnsi="Times New Roman" w:cs="Times New Roman"/>
          <w:sz w:val="36"/>
          <w:szCs w:val="36"/>
        </w:rPr>
        <w:t>ены 10 пожарных накопительных емкостей  по 62 куб.</w:t>
      </w:r>
      <w:r w:rsidR="00E3747E">
        <w:rPr>
          <w:rFonts w:ascii="Times New Roman" w:hAnsi="Times New Roman" w:cs="Times New Roman"/>
          <w:sz w:val="36"/>
          <w:szCs w:val="36"/>
        </w:rPr>
        <w:t xml:space="preserve"> </w:t>
      </w:r>
      <w:r w:rsidR="0032082F">
        <w:rPr>
          <w:rFonts w:ascii="Times New Roman" w:hAnsi="Times New Roman" w:cs="Times New Roman"/>
          <w:sz w:val="36"/>
          <w:szCs w:val="36"/>
        </w:rPr>
        <w:t xml:space="preserve">м. каждая, построена насосная станция. Работает мощный чиллер для охлаждения воздуха в грибных камерах, подключены 6 климатических установок. Проект </w:t>
      </w:r>
      <w:r w:rsidR="004D2B2D">
        <w:rPr>
          <w:rFonts w:ascii="Times New Roman" w:hAnsi="Times New Roman" w:cs="Times New Roman"/>
          <w:sz w:val="36"/>
          <w:szCs w:val="36"/>
        </w:rPr>
        <w:t xml:space="preserve">комплекса рассчитан на 28 камер выращивания грибов. Строительство </w:t>
      </w:r>
      <w:r w:rsidR="00E3747E">
        <w:rPr>
          <w:rFonts w:ascii="Times New Roman" w:hAnsi="Times New Roman" w:cs="Times New Roman"/>
          <w:sz w:val="36"/>
          <w:szCs w:val="36"/>
        </w:rPr>
        <w:t>в</w:t>
      </w:r>
      <w:r w:rsidR="004D2B2D">
        <w:rPr>
          <w:rFonts w:ascii="Times New Roman" w:hAnsi="Times New Roman" w:cs="Times New Roman"/>
          <w:sz w:val="36"/>
          <w:szCs w:val="36"/>
        </w:rPr>
        <w:t xml:space="preserve">торой и третьей очередей – будущие этапы развития комплекса. </w:t>
      </w:r>
    </w:p>
    <w:p w:rsidR="001402F2" w:rsidRDefault="001402F2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Грибной комплекс в пос. Овощной работает 2 года и объем производства грибов с шести камер составил 830 </w:t>
      </w:r>
      <w:proofErr w:type="gramStart"/>
      <w:r>
        <w:rPr>
          <w:rFonts w:ascii="Times New Roman" w:hAnsi="Times New Roman" w:cs="Times New Roman"/>
          <w:sz w:val="36"/>
          <w:szCs w:val="36"/>
        </w:rPr>
        <w:t>тонн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 2019 г и 710 тонн за 2018 г. Продукция </w:t>
      </w:r>
      <w:r w:rsidR="00905CD2">
        <w:rPr>
          <w:rFonts w:ascii="Times New Roman" w:hAnsi="Times New Roman" w:cs="Times New Roman"/>
          <w:sz w:val="36"/>
          <w:szCs w:val="36"/>
        </w:rPr>
        <w:t xml:space="preserve">поставляется в торговые предприятия района и области, крупные торговые сети. На предприятия </w:t>
      </w:r>
      <w:r w:rsidR="00681544">
        <w:rPr>
          <w:rFonts w:ascii="Times New Roman" w:hAnsi="Times New Roman" w:cs="Times New Roman"/>
          <w:sz w:val="36"/>
          <w:szCs w:val="36"/>
        </w:rPr>
        <w:t>«</w:t>
      </w:r>
      <w:r w:rsidR="00905CD2">
        <w:rPr>
          <w:rFonts w:ascii="Times New Roman" w:hAnsi="Times New Roman" w:cs="Times New Roman"/>
          <w:sz w:val="36"/>
          <w:szCs w:val="36"/>
        </w:rPr>
        <w:t>Грибов Дол</w:t>
      </w:r>
      <w:r w:rsidR="00681544">
        <w:rPr>
          <w:rFonts w:ascii="Times New Roman" w:hAnsi="Times New Roman" w:cs="Times New Roman"/>
          <w:sz w:val="36"/>
          <w:szCs w:val="36"/>
        </w:rPr>
        <w:t>»</w:t>
      </w:r>
      <w:r w:rsidR="00905CD2">
        <w:rPr>
          <w:rFonts w:ascii="Times New Roman" w:hAnsi="Times New Roman" w:cs="Times New Roman"/>
          <w:sz w:val="36"/>
          <w:szCs w:val="36"/>
        </w:rPr>
        <w:t xml:space="preserve"> в настоящее время работает 48 человек, 37 человек – пос. </w:t>
      </w:r>
      <w:proofErr w:type="gramStart"/>
      <w:r w:rsidR="00905CD2">
        <w:rPr>
          <w:rFonts w:ascii="Times New Roman" w:hAnsi="Times New Roman" w:cs="Times New Roman"/>
          <w:sz w:val="36"/>
          <w:szCs w:val="36"/>
        </w:rPr>
        <w:t xml:space="preserve">Овощной, </w:t>
      </w:r>
      <w:r w:rsidR="00374CAA">
        <w:rPr>
          <w:rFonts w:ascii="Times New Roman" w:hAnsi="Times New Roman" w:cs="Times New Roman"/>
          <w:sz w:val="36"/>
          <w:szCs w:val="36"/>
        </w:rPr>
        <w:t xml:space="preserve">  </w:t>
      </w:r>
      <w:proofErr w:type="gramEnd"/>
      <w:r w:rsidR="00374CAA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905CD2">
        <w:rPr>
          <w:rFonts w:ascii="Times New Roman" w:hAnsi="Times New Roman" w:cs="Times New Roman"/>
          <w:sz w:val="36"/>
          <w:szCs w:val="36"/>
        </w:rPr>
        <w:t>с. Кулешовка, г. Азов и г. Батайск.</w:t>
      </w:r>
    </w:p>
    <w:p w:rsidR="00905CD2" w:rsidRDefault="00905CD2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874C8B">
        <w:rPr>
          <w:rFonts w:ascii="Times New Roman" w:hAnsi="Times New Roman" w:cs="Times New Roman"/>
          <w:sz w:val="36"/>
          <w:szCs w:val="36"/>
        </w:rPr>
        <w:t xml:space="preserve">Предприятие – комплекс </w:t>
      </w:r>
      <w:r w:rsidR="004C23B6">
        <w:rPr>
          <w:rFonts w:ascii="Times New Roman" w:hAnsi="Times New Roman" w:cs="Times New Roman"/>
          <w:sz w:val="36"/>
          <w:szCs w:val="36"/>
        </w:rPr>
        <w:t xml:space="preserve">по выращиванию </w:t>
      </w:r>
      <w:r w:rsidR="00A21D17">
        <w:rPr>
          <w:rFonts w:ascii="Times New Roman" w:hAnsi="Times New Roman" w:cs="Times New Roman"/>
          <w:sz w:val="36"/>
          <w:szCs w:val="36"/>
        </w:rPr>
        <w:t xml:space="preserve">грибов шампиньонов – узкой специализации и оснащено инновационным оборудованием. Выживание предприятия, сохранение и увеличение рентабельности комплекса предполагает обязательное дальнейшее строительство и </w:t>
      </w:r>
      <w:r w:rsidR="00A21D17">
        <w:rPr>
          <w:rFonts w:ascii="Times New Roman" w:hAnsi="Times New Roman" w:cs="Times New Roman"/>
          <w:sz w:val="36"/>
          <w:szCs w:val="36"/>
        </w:rPr>
        <w:lastRenderedPageBreak/>
        <w:t xml:space="preserve">развитие производства, увеличение количества камер выращивания, увеличение объемов выпуска товарного гриба для снижения себестоимости продукта. </w:t>
      </w:r>
      <w:r w:rsidR="00856E7F">
        <w:rPr>
          <w:rFonts w:ascii="Times New Roman" w:hAnsi="Times New Roman" w:cs="Times New Roman"/>
          <w:sz w:val="36"/>
          <w:szCs w:val="36"/>
        </w:rPr>
        <w:t>Предполагается дальнейшее освоение территории предприятия (дороги, коммуникации, высокотехнологичное оборудование, транспорт)</w:t>
      </w:r>
      <w:r w:rsidR="007477E9">
        <w:rPr>
          <w:rFonts w:ascii="Times New Roman" w:hAnsi="Times New Roman" w:cs="Times New Roman"/>
          <w:sz w:val="36"/>
          <w:szCs w:val="36"/>
        </w:rPr>
        <w:t xml:space="preserve">. Все это потребует от нынешних или будущих собственников и инвесторов вложения средств и развития производства. </w:t>
      </w:r>
    </w:p>
    <w:p w:rsidR="002701C3" w:rsidRDefault="007477E9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Предприятие ООО </w:t>
      </w:r>
      <w:r w:rsidR="00114FA5">
        <w:rPr>
          <w:rFonts w:ascii="Times New Roman" w:hAnsi="Times New Roman" w:cs="Times New Roman"/>
          <w:sz w:val="36"/>
          <w:szCs w:val="36"/>
        </w:rPr>
        <w:t>«Грибов-Дол» является исправным и добросовестным плательщиком налогов</w:t>
      </w:r>
      <w:r w:rsidR="002701C3">
        <w:rPr>
          <w:rFonts w:ascii="Times New Roman" w:hAnsi="Times New Roman" w:cs="Times New Roman"/>
          <w:sz w:val="36"/>
          <w:szCs w:val="36"/>
        </w:rPr>
        <w:t xml:space="preserve"> в местный бюджет. Заработная плата работникам предприятия выплачивается вовремя. </w:t>
      </w:r>
    </w:p>
    <w:p w:rsidR="006931D8" w:rsidRDefault="002701C3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На пересечении </w:t>
      </w:r>
      <w:r w:rsidR="00DE24EF">
        <w:rPr>
          <w:rFonts w:ascii="Times New Roman" w:hAnsi="Times New Roman" w:cs="Times New Roman"/>
          <w:sz w:val="36"/>
          <w:szCs w:val="36"/>
        </w:rPr>
        <w:t xml:space="preserve">ул. </w:t>
      </w:r>
      <w:proofErr w:type="spellStart"/>
      <w:r w:rsidR="00DE24EF">
        <w:rPr>
          <w:rFonts w:ascii="Times New Roman" w:hAnsi="Times New Roman" w:cs="Times New Roman"/>
          <w:sz w:val="36"/>
          <w:szCs w:val="36"/>
        </w:rPr>
        <w:t>М.Горького</w:t>
      </w:r>
      <w:proofErr w:type="spellEnd"/>
      <w:r w:rsidR="00DE24EF">
        <w:rPr>
          <w:rFonts w:ascii="Times New Roman" w:hAnsi="Times New Roman" w:cs="Times New Roman"/>
          <w:sz w:val="36"/>
          <w:szCs w:val="36"/>
        </w:rPr>
        <w:t xml:space="preserve"> и ул. Кравченко находится </w:t>
      </w:r>
      <w:proofErr w:type="gramStart"/>
      <w:r w:rsidR="00DE24EF">
        <w:rPr>
          <w:rFonts w:ascii="Times New Roman" w:hAnsi="Times New Roman" w:cs="Times New Roman"/>
          <w:sz w:val="36"/>
          <w:szCs w:val="36"/>
        </w:rPr>
        <w:t>синее  2</w:t>
      </w:r>
      <w:proofErr w:type="gramEnd"/>
      <w:r w:rsidR="00DE24EF">
        <w:rPr>
          <w:rFonts w:ascii="Times New Roman" w:hAnsi="Times New Roman" w:cs="Times New Roman"/>
          <w:sz w:val="36"/>
          <w:szCs w:val="36"/>
        </w:rPr>
        <w:t xml:space="preserve">-х этажное здание, принадлежащее </w:t>
      </w:r>
      <w:proofErr w:type="spellStart"/>
      <w:r w:rsidR="00DE24EF">
        <w:rPr>
          <w:rFonts w:ascii="Times New Roman" w:hAnsi="Times New Roman" w:cs="Times New Roman"/>
          <w:sz w:val="36"/>
          <w:szCs w:val="36"/>
        </w:rPr>
        <w:t>Стеничеву</w:t>
      </w:r>
      <w:proofErr w:type="spellEnd"/>
      <w:r w:rsidR="00DE24EF">
        <w:rPr>
          <w:rFonts w:ascii="Times New Roman" w:hAnsi="Times New Roman" w:cs="Times New Roman"/>
          <w:sz w:val="36"/>
          <w:szCs w:val="36"/>
        </w:rPr>
        <w:t xml:space="preserve"> Николаю Владимировичу, имеющему юр. Лицо – Индивидуальный предприниматель «ИП </w:t>
      </w:r>
      <w:proofErr w:type="spellStart"/>
      <w:r w:rsidR="00DE24EF">
        <w:rPr>
          <w:rFonts w:ascii="Times New Roman" w:hAnsi="Times New Roman" w:cs="Times New Roman"/>
          <w:sz w:val="36"/>
          <w:szCs w:val="36"/>
        </w:rPr>
        <w:t>Стеничев</w:t>
      </w:r>
      <w:proofErr w:type="spellEnd"/>
      <w:r w:rsidR="00DE24EF">
        <w:rPr>
          <w:rFonts w:ascii="Times New Roman" w:hAnsi="Times New Roman" w:cs="Times New Roman"/>
          <w:sz w:val="36"/>
          <w:szCs w:val="36"/>
        </w:rPr>
        <w:t xml:space="preserve"> Н.В.»</w:t>
      </w:r>
      <w:r w:rsidR="00FF6DEA">
        <w:rPr>
          <w:rFonts w:ascii="Times New Roman" w:hAnsi="Times New Roman" w:cs="Times New Roman"/>
          <w:sz w:val="36"/>
          <w:szCs w:val="36"/>
        </w:rPr>
        <w:t xml:space="preserve"> - занимается оптово-розничной торговлей резинотехнических изделий автомобильного и хозяйственного назначения (</w:t>
      </w:r>
      <w:r w:rsidR="006931D8">
        <w:rPr>
          <w:rFonts w:ascii="Times New Roman" w:hAnsi="Times New Roman" w:cs="Times New Roman"/>
          <w:sz w:val="36"/>
          <w:szCs w:val="36"/>
        </w:rPr>
        <w:t>уплотнители, рукава, патрубки, коврики автомобильные, поддоны в багажник).</w:t>
      </w:r>
    </w:p>
    <w:p w:rsidR="00604599" w:rsidRDefault="006931D8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Является представителем в ЮФО заводов производителей: ООО «</w:t>
      </w:r>
      <w:proofErr w:type="spellStart"/>
      <w:r>
        <w:rPr>
          <w:rFonts w:ascii="Times New Roman" w:hAnsi="Times New Roman" w:cs="Times New Roman"/>
          <w:sz w:val="36"/>
          <w:szCs w:val="36"/>
        </w:rPr>
        <w:t>Волг</w:t>
      </w:r>
      <w:r w:rsidR="00604599">
        <w:rPr>
          <w:rFonts w:ascii="Times New Roman" w:hAnsi="Times New Roman" w:cs="Times New Roman"/>
          <w:sz w:val="36"/>
          <w:szCs w:val="36"/>
        </w:rPr>
        <w:t>промтранс</w:t>
      </w:r>
      <w:proofErr w:type="spellEnd"/>
      <w:r w:rsidR="00604599">
        <w:rPr>
          <w:rFonts w:ascii="Times New Roman" w:hAnsi="Times New Roman" w:cs="Times New Roman"/>
          <w:sz w:val="36"/>
          <w:szCs w:val="36"/>
        </w:rPr>
        <w:t xml:space="preserve">» г. Волжский, ЗАО </w:t>
      </w:r>
      <w:r w:rsidR="00604599">
        <w:rPr>
          <w:rFonts w:ascii="Times New Roman" w:hAnsi="Times New Roman" w:cs="Times New Roman"/>
          <w:sz w:val="36"/>
          <w:szCs w:val="36"/>
        </w:rPr>
        <w:lastRenderedPageBreak/>
        <w:t>«</w:t>
      </w:r>
      <w:proofErr w:type="spellStart"/>
      <w:r w:rsidR="00604599">
        <w:rPr>
          <w:rFonts w:ascii="Times New Roman" w:hAnsi="Times New Roman" w:cs="Times New Roman"/>
          <w:sz w:val="36"/>
          <w:szCs w:val="36"/>
        </w:rPr>
        <w:t>Уралэластотехника</w:t>
      </w:r>
      <w:proofErr w:type="spellEnd"/>
      <w:r w:rsidR="00604599">
        <w:rPr>
          <w:rFonts w:ascii="Times New Roman" w:hAnsi="Times New Roman" w:cs="Times New Roman"/>
          <w:sz w:val="36"/>
          <w:szCs w:val="36"/>
        </w:rPr>
        <w:t>» г. Екатеринбург, ООО «</w:t>
      </w:r>
      <w:proofErr w:type="spellStart"/>
      <w:r w:rsidR="00604599">
        <w:rPr>
          <w:rFonts w:ascii="Times New Roman" w:hAnsi="Times New Roman" w:cs="Times New Roman"/>
          <w:sz w:val="36"/>
          <w:szCs w:val="36"/>
        </w:rPr>
        <w:t>Техносоюз</w:t>
      </w:r>
      <w:proofErr w:type="spellEnd"/>
      <w:r w:rsidR="00604599">
        <w:rPr>
          <w:rFonts w:ascii="Times New Roman" w:hAnsi="Times New Roman" w:cs="Times New Roman"/>
          <w:sz w:val="36"/>
          <w:szCs w:val="36"/>
        </w:rPr>
        <w:t>» г. Волжский, ООО «</w:t>
      </w:r>
      <w:proofErr w:type="spellStart"/>
      <w:r w:rsidR="00604599">
        <w:rPr>
          <w:rFonts w:ascii="Times New Roman" w:hAnsi="Times New Roman" w:cs="Times New Roman"/>
          <w:sz w:val="36"/>
          <w:szCs w:val="36"/>
        </w:rPr>
        <w:t>Экструзион</w:t>
      </w:r>
      <w:proofErr w:type="spellEnd"/>
      <w:r w:rsidR="00604599">
        <w:rPr>
          <w:rFonts w:ascii="Times New Roman" w:hAnsi="Times New Roman" w:cs="Times New Roman"/>
          <w:sz w:val="36"/>
          <w:szCs w:val="36"/>
        </w:rPr>
        <w:t>».</w:t>
      </w:r>
    </w:p>
    <w:p w:rsidR="00166EBA" w:rsidRDefault="00604599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Реализация производится оптом </w:t>
      </w:r>
      <w:r w:rsidR="00166EBA">
        <w:rPr>
          <w:rFonts w:ascii="Times New Roman" w:hAnsi="Times New Roman" w:cs="Times New Roman"/>
          <w:sz w:val="36"/>
          <w:szCs w:val="36"/>
        </w:rPr>
        <w:t xml:space="preserve">со склада, находящегося в пос. Овощной. Розничная продажа ассортимента склада осуществляется в розничном автомагазине «Автозапчасти» в пос. Овощной ул. </w:t>
      </w:r>
      <w:proofErr w:type="spellStart"/>
      <w:r w:rsidR="00166EBA">
        <w:rPr>
          <w:rFonts w:ascii="Times New Roman" w:hAnsi="Times New Roman" w:cs="Times New Roman"/>
          <w:sz w:val="36"/>
          <w:szCs w:val="36"/>
        </w:rPr>
        <w:t>М.Горького</w:t>
      </w:r>
      <w:proofErr w:type="spellEnd"/>
      <w:r w:rsidR="00166EBA">
        <w:rPr>
          <w:rFonts w:ascii="Times New Roman" w:hAnsi="Times New Roman" w:cs="Times New Roman"/>
          <w:sz w:val="36"/>
          <w:szCs w:val="36"/>
        </w:rPr>
        <w:t xml:space="preserve"> № 6. Количество работающих всего – 17, местных – 5 человек. </w:t>
      </w:r>
    </w:p>
    <w:p w:rsidR="007477E9" w:rsidRDefault="00166EBA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B94944">
        <w:rPr>
          <w:rFonts w:ascii="Times New Roman" w:hAnsi="Times New Roman" w:cs="Times New Roman"/>
          <w:sz w:val="36"/>
          <w:szCs w:val="36"/>
        </w:rPr>
        <w:t>ООО «Парус» находится на бывшей базе «Фролова»</w:t>
      </w:r>
      <w:r w:rsidR="00644B18">
        <w:rPr>
          <w:rFonts w:ascii="Times New Roman" w:hAnsi="Times New Roman" w:cs="Times New Roman"/>
          <w:sz w:val="36"/>
          <w:szCs w:val="36"/>
        </w:rPr>
        <w:t>,</w:t>
      </w:r>
      <w:r w:rsidR="00B94944">
        <w:rPr>
          <w:rFonts w:ascii="Times New Roman" w:hAnsi="Times New Roman" w:cs="Times New Roman"/>
          <w:sz w:val="36"/>
          <w:szCs w:val="36"/>
        </w:rPr>
        <w:t xml:space="preserve"> с 2009 года</w:t>
      </w:r>
      <w:r w:rsidR="002701C3">
        <w:rPr>
          <w:rFonts w:ascii="Times New Roman" w:hAnsi="Times New Roman" w:cs="Times New Roman"/>
          <w:sz w:val="36"/>
          <w:szCs w:val="36"/>
        </w:rPr>
        <w:t xml:space="preserve"> </w:t>
      </w:r>
      <w:r w:rsidR="00644B18">
        <w:rPr>
          <w:rFonts w:ascii="Times New Roman" w:hAnsi="Times New Roman" w:cs="Times New Roman"/>
          <w:sz w:val="36"/>
          <w:szCs w:val="36"/>
        </w:rPr>
        <w:t>является производителем масла подсолнечного рафинированного дезодорированного высшего сорта. Производство оснащено современными сертифицированными в</w:t>
      </w:r>
      <w:r w:rsidR="00B61C0C">
        <w:rPr>
          <w:rFonts w:ascii="Times New Roman" w:hAnsi="Times New Roman" w:cs="Times New Roman"/>
          <w:sz w:val="36"/>
          <w:szCs w:val="36"/>
        </w:rPr>
        <w:t>идами оборудования, позволяющее производить рафинированное дезодорированное масло в соответствии с требованиями ГОСТа 1129-2013. Производительность 1000 тонн в месяц.</w:t>
      </w:r>
      <w:r w:rsidR="001149F6">
        <w:rPr>
          <w:rFonts w:ascii="Times New Roman" w:hAnsi="Times New Roman" w:cs="Times New Roman"/>
          <w:sz w:val="36"/>
          <w:szCs w:val="36"/>
        </w:rPr>
        <w:t xml:space="preserve"> Имеющиеся емкости позволяют хранить 250 тонн нерафинированного и 100 тонн рафинированного дезодорированного масла. На территории компании расположен склад готовой продукции, вместимостью 200 тонн фасованной продукции, что позволяет обеспечить бесп</w:t>
      </w:r>
      <w:r w:rsidR="00CC5135">
        <w:rPr>
          <w:rFonts w:ascii="Times New Roman" w:hAnsi="Times New Roman" w:cs="Times New Roman"/>
          <w:sz w:val="36"/>
          <w:szCs w:val="36"/>
        </w:rPr>
        <w:t xml:space="preserve">еребойную работу по отгрузке. </w:t>
      </w:r>
    </w:p>
    <w:p w:rsidR="00A26339" w:rsidRDefault="00A26339" w:rsidP="0055210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1CD9" w:rsidRPr="0055210D" w:rsidRDefault="0055210D" w:rsidP="0055210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210D">
        <w:rPr>
          <w:rFonts w:ascii="Times New Roman" w:hAnsi="Times New Roman" w:cs="Times New Roman"/>
          <w:b/>
          <w:sz w:val="36"/>
          <w:szCs w:val="36"/>
        </w:rPr>
        <w:lastRenderedPageBreak/>
        <w:t>БЛАГОУСТРОЙСТВО</w:t>
      </w:r>
    </w:p>
    <w:p w:rsidR="0055210D" w:rsidRDefault="0055210D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Каждый год, согласно предписания Госнадзора, устанавливаем недостающие или пришедшие в негодность дорожные знаки и восстанавливаем дорожные «Зебры» на пешеходных переходах к СОШ № 19, МБДОУ «Рябинка» и по дороге в пос. </w:t>
      </w:r>
      <w:proofErr w:type="spellStart"/>
      <w:r>
        <w:rPr>
          <w:rFonts w:ascii="Times New Roman" w:hAnsi="Times New Roman" w:cs="Times New Roman"/>
          <w:sz w:val="36"/>
          <w:szCs w:val="36"/>
        </w:rPr>
        <w:t>Койсуг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 направлению на г. Ба</w:t>
      </w:r>
      <w:r w:rsidR="00FF05A2">
        <w:rPr>
          <w:rFonts w:ascii="Times New Roman" w:hAnsi="Times New Roman" w:cs="Times New Roman"/>
          <w:sz w:val="36"/>
          <w:szCs w:val="36"/>
        </w:rPr>
        <w:t xml:space="preserve">тайск. Дорожные знаки «Пешеходный переход» на желтом светоотражающем фоне очень дорогие, но время от времени их просто выламывают. Здесь торги выиграла фирма «Азов-Сигнал», оплачено </w:t>
      </w:r>
      <w:r w:rsidR="007370A5">
        <w:rPr>
          <w:rFonts w:ascii="Times New Roman" w:hAnsi="Times New Roman" w:cs="Times New Roman"/>
          <w:sz w:val="36"/>
          <w:szCs w:val="36"/>
        </w:rPr>
        <w:t xml:space="preserve">22,3 тыс. руб. </w:t>
      </w:r>
    </w:p>
    <w:p w:rsidR="00DC5D4A" w:rsidRDefault="00DC5D4A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  <w:r w:rsidR="00B308CC">
        <w:rPr>
          <w:rFonts w:ascii="Times New Roman" w:hAnsi="Times New Roman" w:cs="Times New Roman"/>
          <w:sz w:val="36"/>
          <w:szCs w:val="36"/>
        </w:rPr>
        <w:t>Выполнен в щебне подъезд  к пожарному водоему по ул. Новой с вырезанием корыта и подсыпкой песком. Работу выполняла ДДСК г. Батайска (</w:t>
      </w:r>
      <w:proofErr w:type="spellStart"/>
      <w:r w:rsidR="00B308CC">
        <w:rPr>
          <w:rFonts w:ascii="Times New Roman" w:hAnsi="Times New Roman" w:cs="Times New Roman"/>
          <w:sz w:val="36"/>
          <w:szCs w:val="36"/>
        </w:rPr>
        <w:t>дир</w:t>
      </w:r>
      <w:proofErr w:type="spellEnd"/>
      <w:r w:rsidR="00B308CC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B308CC">
        <w:rPr>
          <w:rFonts w:ascii="Times New Roman" w:hAnsi="Times New Roman" w:cs="Times New Roman"/>
          <w:sz w:val="36"/>
          <w:szCs w:val="36"/>
        </w:rPr>
        <w:t>Родиловский</w:t>
      </w:r>
      <w:proofErr w:type="spellEnd"/>
      <w:r w:rsidR="00B308CC">
        <w:rPr>
          <w:rFonts w:ascii="Times New Roman" w:hAnsi="Times New Roman" w:cs="Times New Roman"/>
          <w:sz w:val="36"/>
          <w:szCs w:val="36"/>
        </w:rPr>
        <w:t xml:space="preserve"> В.Г.). Оплачено 77,6 тыс. руб. Была коллективная жалоба </w:t>
      </w:r>
      <w:r w:rsidR="008C31B9">
        <w:rPr>
          <w:rFonts w:ascii="Times New Roman" w:hAnsi="Times New Roman" w:cs="Times New Roman"/>
          <w:sz w:val="36"/>
          <w:szCs w:val="36"/>
        </w:rPr>
        <w:t xml:space="preserve">от жителей ул. </w:t>
      </w:r>
      <w:r w:rsidR="00370659">
        <w:rPr>
          <w:rFonts w:ascii="Times New Roman" w:hAnsi="Times New Roman" w:cs="Times New Roman"/>
          <w:sz w:val="36"/>
          <w:szCs w:val="36"/>
        </w:rPr>
        <w:t>Садовой и дома № 8 по ул. Юбилейной, а также пре</w:t>
      </w:r>
      <w:r w:rsidR="0045667E">
        <w:rPr>
          <w:rFonts w:ascii="Times New Roman" w:hAnsi="Times New Roman" w:cs="Times New Roman"/>
          <w:sz w:val="36"/>
          <w:szCs w:val="36"/>
        </w:rPr>
        <w:t>д</w:t>
      </w:r>
      <w:r w:rsidR="00370659">
        <w:rPr>
          <w:rFonts w:ascii="Times New Roman" w:hAnsi="Times New Roman" w:cs="Times New Roman"/>
          <w:sz w:val="36"/>
          <w:szCs w:val="36"/>
        </w:rPr>
        <w:t>писание</w:t>
      </w:r>
      <w:r w:rsidR="00335533">
        <w:rPr>
          <w:rFonts w:ascii="Times New Roman" w:hAnsi="Times New Roman" w:cs="Times New Roman"/>
          <w:sz w:val="36"/>
          <w:szCs w:val="36"/>
        </w:rPr>
        <w:t xml:space="preserve"> П</w:t>
      </w:r>
      <w:r w:rsidR="0045667E">
        <w:rPr>
          <w:rFonts w:ascii="Times New Roman" w:hAnsi="Times New Roman" w:cs="Times New Roman"/>
          <w:sz w:val="36"/>
          <w:szCs w:val="36"/>
        </w:rPr>
        <w:t>ожнадзора на отсутствие пожарного подъезда к домам многокварти</w:t>
      </w:r>
      <w:r w:rsidR="00803995">
        <w:rPr>
          <w:rFonts w:ascii="Times New Roman" w:hAnsi="Times New Roman" w:cs="Times New Roman"/>
          <w:sz w:val="36"/>
          <w:szCs w:val="36"/>
        </w:rPr>
        <w:t>р</w:t>
      </w:r>
      <w:r w:rsidR="0045667E">
        <w:rPr>
          <w:rFonts w:ascii="Times New Roman" w:hAnsi="Times New Roman" w:cs="Times New Roman"/>
          <w:sz w:val="36"/>
          <w:szCs w:val="36"/>
        </w:rPr>
        <w:t>ным</w:t>
      </w:r>
      <w:r w:rsidR="00803995">
        <w:rPr>
          <w:rFonts w:ascii="Times New Roman" w:hAnsi="Times New Roman" w:cs="Times New Roman"/>
          <w:sz w:val="36"/>
          <w:szCs w:val="36"/>
        </w:rPr>
        <w:t xml:space="preserve"> по ул. Юбилейной. Вырезались </w:t>
      </w:r>
      <w:r w:rsidR="004A78F8">
        <w:rPr>
          <w:rFonts w:ascii="Times New Roman" w:hAnsi="Times New Roman" w:cs="Times New Roman"/>
          <w:sz w:val="36"/>
          <w:szCs w:val="36"/>
        </w:rPr>
        <w:t>корыта грейдером, отсыпали</w:t>
      </w:r>
      <w:r w:rsidR="00803995">
        <w:rPr>
          <w:rFonts w:ascii="Times New Roman" w:hAnsi="Times New Roman" w:cs="Times New Roman"/>
          <w:sz w:val="36"/>
          <w:szCs w:val="36"/>
        </w:rPr>
        <w:t>сь песком и</w:t>
      </w:r>
      <w:r w:rsidR="004A78F8">
        <w:rPr>
          <w:rFonts w:ascii="Times New Roman" w:hAnsi="Times New Roman" w:cs="Times New Roman"/>
          <w:sz w:val="36"/>
          <w:szCs w:val="36"/>
        </w:rPr>
        <w:t xml:space="preserve"> щебенились согласно технологии – </w:t>
      </w:r>
      <w:proofErr w:type="gramStart"/>
      <w:r w:rsidR="004A78F8">
        <w:rPr>
          <w:rFonts w:ascii="Times New Roman" w:hAnsi="Times New Roman" w:cs="Times New Roman"/>
          <w:sz w:val="36"/>
          <w:szCs w:val="36"/>
        </w:rPr>
        <w:t>полностью  ул.</w:t>
      </w:r>
      <w:proofErr w:type="gramEnd"/>
      <w:r w:rsidR="004A78F8">
        <w:rPr>
          <w:rFonts w:ascii="Times New Roman" w:hAnsi="Times New Roman" w:cs="Times New Roman"/>
          <w:sz w:val="36"/>
          <w:szCs w:val="36"/>
        </w:rPr>
        <w:t xml:space="preserve"> Садовая, от Садовой на ул. Нежная (где участки многодетных семей), тротуар от ул. Новая до ул. Юбилейная, установлены </w:t>
      </w:r>
      <w:r w:rsidR="00CB6283">
        <w:rPr>
          <w:rFonts w:ascii="Times New Roman" w:hAnsi="Times New Roman" w:cs="Times New Roman"/>
          <w:sz w:val="36"/>
          <w:szCs w:val="36"/>
        </w:rPr>
        <w:t xml:space="preserve">столбики со светоотражающими пленкам вдоль тротуара по ул. Садовая. Все это было сделано благодаря </w:t>
      </w:r>
      <w:r w:rsidR="00CB6283">
        <w:rPr>
          <w:rFonts w:ascii="Times New Roman" w:hAnsi="Times New Roman" w:cs="Times New Roman"/>
          <w:sz w:val="36"/>
          <w:szCs w:val="36"/>
        </w:rPr>
        <w:lastRenderedPageBreak/>
        <w:t xml:space="preserve">межбюджетного трансферта на дороги, выделенного администрацией Азовского района двумя </w:t>
      </w:r>
      <w:r w:rsidR="00803995">
        <w:rPr>
          <w:rFonts w:ascii="Times New Roman" w:hAnsi="Times New Roman" w:cs="Times New Roman"/>
          <w:sz w:val="36"/>
          <w:szCs w:val="36"/>
        </w:rPr>
        <w:t xml:space="preserve"> </w:t>
      </w:r>
      <w:r w:rsidR="00370659">
        <w:rPr>
          <w:rFonts w:ascii="Times New Roman" w:hAnsi="Times New Roman" w:cs="Times New Roman"/>
          <w:sz w:val="36"/>
          <w:szCs w:val="36"/>
        </w:rPr>
        <w:t xml:space="preserve"> </w:t>
      </w:r>
      <w:r w:rsidR="00B308CC">
        <w:rPr>
          <w:rFonts w:ascii="Times New Roman" w:hAnsi="Times New Roman" w:cs="Times New Roman"/>
          <w:sz w:val="36"/>
          <w:szCs w:val="36"/>
        </w:rPr>
        <w:t xml:space="preserve"> </w:t>
      </w:r>
      <w:r w:rsidR="00627660">
        <w:rPr>
          <w:rFonts w:ascii="Times New Roman" w:hAnsi="Times New Roman" w:cs="Times New Roman"/>
          <w:sz w:val="36"/>
          <w:szCs w:val="36"/>
        </w:rPr>
        <w:t xml:space="preserve">суммами </w:t>
      </w:r>
      <w:r w:rsidR="00317B38">
        <w:rPr>
          <w:rFonts w:ascii="Times New Roman" w:hAnsi="Times New Roman" w:cs="Times New Roman"/>
          <w:sz w:val="36"/>
          <w:szCs w:val="36"/>
        </w:rPr>
        <w:t xml:space="preserve">                  </w:t>
      </w:r>
      <w:r w:rsidR="00627660">
        <w:rPr>
          <w:rFonts w:ascii="Times New Roman" w:hAnsi="Times New Roman" w:cs="Times New Roman"/>
          <w:sz w:val="36"/>
          <w:szCs w:val="36"/>
        </w:rPr>
        <w:t xml:space="preserve">338,3 тыс. руб. и 503 тыс. руб. За это огромная благодарность </w:t>
      </w:r>
      <w:proofErr w:type="spellStart"/>
      <w:r w:rsidR="00627660">
        <w:rPr>
          <w:rFonts w:ascii="Times New Roman" w:hAnsi="Times New Roman" w:cs="Times New Roman"/>
          <w:sz w:val="36"/>
          <w:szCs w:val="36"/>
        </w:rPr>
        <w:t>Сеймовскому</w:t>
      </w:r>
      <w:proofErr w:type="spellEnd"/>
      <w:r w:rsidR="00627660">
        <w:rPr>
          <w:rFonts w:ascii="Times New Roman" w:hAnsi="Times New Roman" w:cs="Times New Roman"/>
          <w:sz w:val="36"/>
          <w:szCs w:val="36"/>
        </w:rPr>
        <w:t xml:space="preserve"> Ю.А. от жителей пос. Овощной.</w:t>
      </w:r>
    </w:p>
    <w:p w:rsidR="00960CD7" w:rsidRPr="00960CD7" w:rsidRDefault="00960CD7" w:rsidP="00960CD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0CD7">
        <w:rPr>
          <w:rFonts w:ascii="Times New Roman" w:hAnsi="Times New Roman" w:cs="Times New Roman"/>
          <w:b/>
          <w:sz w:val="36"/>
          <w:szCs w:val="36"/>
        </w:rPr>
        <w:t xml:space="preserve">ГО и </w:t>
      </w:r>
      <w:proofErr w:type="gramStart"/>
      <w:r w:rsidRPr="00960CD7">
        <w:rPr>
          <w:rFonts w:ascii="Times New Roman" w:hAnsi="Times New Roman" w:cs="Times New Roman"/>
          <w:b/>
          <w:sz w:val="36"/>
          <w:szCs w:val="36"/>
        </w:rPr>
        <w:t>ЧС</w:t>
      </w:r>
      <w:proofErr w:type="gramEnd"/>
      <w:r w:rsidRPr="00960CD7">
        <w:rPr>
          <w:rFonts w:ascii="Times New Roman" w:hAnsi="Times New Roman" w:cs="Times New Roman"/>
          <w:b/>
          <w:sz w:val="36"/>
          <w:szCs w:val="36"/>
        </w:rPr>
        <w:t xml:space="preserve"> и Пожарная безопасность</w:t>
      </w:r>
    </w:p>
    <w:p w:rsidR="00EC2EBC" w:rsidRDefault="00960CD7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Специалистом по данному вопросу в Обильненском сельском поселении </w:t>
      </w:r>
      <w:r w:rsidR="00253DBB">
        <w:rPr>
          <w:rFonts w:ascii="Times New Roman" w:hAnsi="Times New Roman" w:cs="Times New Roman"/>
          <w:sz w:val="36"/>
          <w:szCs w:val="36"/>
        </w:rPr>
        <w:t>является Кругляков Игорь Николаевич. За отчитываемый период на территории не было сильных ветров – нагонных явлений, за исключением с 24 на 25 и днем 25 января дул сильный юго-западный ветер</w:t>
      </w:r>
      <w:r w:rsidR="007B41C1">
        <w:rPr>
          <w:rFonts w:ascii="Times New Roman" w:hAnsi="Times New Roman" w:cs="Times New Roman"/>
          <w:sz w:val="36"/>
          <w:szCs w:val="36"/>
        </w:rPr>
        <w:t>, порывистый. Заставил нас понервничать, поскольку к концу дня уровень воды в реке Дон превысил отметку 60. Мы мониторили</w:t>
      </w:r>
      <w:r w:rsidR="000717FF">
        <w:rPr>
          <w:rFonts w:ascii="Times New Roman" w:hAnsi="Times New Roman" w:cs="Times New Roman"/>
          <w:sz w:val="36"/>
          <w:szCs w:val="36"/>
        </w:rPr>
        <w:t xml:space="preserve"> ситуацию в течении всего </w:t>
      </w:r>
      <w:proofErr w:type="gramStart"/>
      <w:r w:rsidR="000717FF">
        <w:rPr>
          <w:rFonts w:ascii="Times New Roman" w:hAnsi="Times New Roman" w:cs="Times New Roman"/>
          <w:sz w:val="36"/>
          <w:szCs w:val="36"/>
        </w:rPr>
        <w:t>дня  25</w:t>
      </w:r>
      <w:proofErr w:type="gramEnd"/>
      <w:r w:rsidR="000717FF">
        <w:rPr>
          <w:rFonts w:ascii="Times New Roman" w:hAnsi="Times New Roman" w:cs="Times New Roman"/>
          <w:sz w:val="36"/>
          <w:szCs w:val="36"/>
        </w:rPr>
        <w:t xml:space="preserve"> января, есть на реке Дон шандор по которому видно насколько поднялся уровень. В итоге в 16.00 шандор уже полностью накрыло волной и мы уже </w:t>
      </w:r>
      <w:proofErr w:type="gramStart"/>
      <w:r w:rsidR="000717FF">
        <w:rPr>
          <w:rFonts w:ascii="Times New Roman" w:hAnsi="Times New Roman" w:cs="Times New Roman"/>
          <w:sz w:val="36"/>
          <w:szCs w:val="36"/>
        </w:rPr>
        <w:t>готовились  предупреждать</w:t>
      </w:r>
      <w:proofErr w:type="gramEnd"/>
      <w:r w:rsidR="000717FF">
        <w:rPr>
          <w:rFonts w:ascii="Times New Roman" w:hAnsi="Times New Roman" w:cs="Times New Roman"/>
          <w:sz w:val="36"/>
          <w:szCs w:val="36"/>
        </w:rPr>
        <w:t xml:space="preserve"> жителей о возможной эвакуации. Но ближе к 17.00 ветер перев</w:t>
      </w:r>
      <w:r w:rsidR="00F46480">
        <w:rPr>
          <w:rFonts w:ascii="Times New Roman" w:hAnsi="Times New Roman" w:cs="Times New Roman"/>
          <w:sz w:val="36"/>
          <w:szCs w:val="36"/>
        </w:rPr>
        <w:t xml:space="preserve">ился на западный и в итоге в 18.00 вода начала падать. </w:t>
      </w:r>
    </w:p>
    <w:p w:rsidR="00731878" w:rsidRDefault="00EC2EBC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Горел во втором полугодии и камыш. </w:t>
      </w:r>
      <w:proofErr w:type="gramStart"/>
      <w:r>
        <w:rPr>
          <w:rFonts w:ascii="Times New Roman" w:hAnsi="Times New Roman" w:cs="Times New Roman"/>
          <w:sz w:val="36"/>
          <w:szCs w:val="36"/>
        </w:rPr>
        <w:t>В частности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несколько раз в районе заправок – близнецов на трассе. Не сложно догадаться, что это были не случайные поджоги, т.е.  </w:t>
      </w:r>
      <w:r>
        <w:rPr>
          <w:rFonts w:ascii="Times New Roman" w:hAnsi="Times New Roman" w:cs="Times New Roman"/>
          <w:sz w:val="36"/>
          <w:szCs w:val="36"/>
        </w:rPr>
        <w:lastRenderedPageBreak/>
        <w:t>делалось осознанно. Но если бы то</w:t>
      </w:r>
      <w:r w:rsidR="00C61D43">
        <w:rPr>
          <w:rFonts w:ascii="Times New Roman" w:hAnsi="Times New Roman" w:cs="Times New Roman"/>
          <w:sz w:val="36"/>
          <w:szCs w:val="36"/>
        </w:rPr>
        <w:t>т</w:t>
      </w:r>
      <w:r>
        <w:rPr>
          <w:rFonts w:ascii="Times New Roman" w:hAnsi="Times New Roman" w:cs="Times New Roman"/>
          <w:sz w:val="36"/>
          <w:szCs w:val="36"/>
        </w:rPr>
        <w:t xml:space="preserve"> кто это сделал был бы на </w:t>
      </w:r>
      <w:proofErr w:type="gramStart"/>
      <w:r>
        <w:rPr>
          <w:rFonts w:ascii="Times New Roman" w:hAnsi="Times New Roman" w:cs="Times New Roman"/>
          <w:sz w:val="36"/>
          <w:szCs w:val="36"/>
        </w:rPr>
        <w:t>заправке</w:t>
      </w:r>
      <w:r w:rsidR="000717FF">
        <w:rPr>
          <w:rFonts w:ascii="Times New Roman" w:hAnsi="Times New Roman" w:cs="Times New Roman"/>
          <w:sz w:val="36"/>
          <w:szCs w:val="36"/>
        </w:rPr>
        <w:t xml:space="preserve"> </w:t>
      </w:r>
      <w:r w:rsidR="007B41C1">
        <w:rPr>
          <w:rFonts w:ascii="Times New Roman" w:hAnsi="Times New Roman" w:cs="Times New Roman"/>
          <w:sz w:val="36"/>
          <w:szCs w:val="36"/>
        </w:rPr>
        <w:t xml:space="preserve"> </w:t>
      </w:r>
      <w:r w:rsidR="00C61D43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="00C61D43">
        <w:rPr>
          <w:rFonts w:ascii="Times New Roman" w:hAnsi="Times New Roman" w:cs="Times New Roman"/>
          <w:sz w:val="36"/>
          <w:szCs w:val="36"/>
        </w:rPr>
        <w:t xml:space="preserve"> тот момент, когда это происходило – когда горящие струпья камыша падали на саму заправку, когда все 8 огнетушителей находящиеся там уже были использованы – мы стояли в дыму с </w:t>
      </w:r>
      <w:proofErr w:type="spellStart"/>
      <w:r w:rsidR="00C61D43">
        <w:rPr>
          <w:rFonts w:ascii="Times New Roman" w:hAnsi="Times New Roman" w:cs="Times New Roman"/>
          <w:sz w:val="36"/>
          <w:szCs w:val="36"/>
        </w:rPr>
        <w:t>Розваским</w:t>
      </w:r>
      <w:proofErr w:type="spellEnd"/>
      <w:r w:rsidR="00C61D43">
        <w:rPr>
          <w:rFonts w:ascii="Times New Roman" w:hAnsi="Times New Roman" w:cs="Times New Roman"/>
          <w:sz w:val="36"/>
          <w:szCs w:val="36"/>
        </w:rPr>
        <w:t xml:space="preserve"> О.В.</w:t>
      </w:r>
      <w:r w:rsidR="00256A2B">
        <w:rPr>
          <w:rFonts w:ascii="Times New Roman" w:hAnsi="Times New Roman" w:cs="Times New Roman"/>
          <w:sz w:val="36"/>
          <w:szCs w:val="36"/>
        </w:rPr>
        <w:t xml:space="preserve"> так огонь уже был огромный и невозможно было </w:t>
      </w:r>
      <w:r w:rsidR="00B6542E">
        <w:rPr>
          <w:rFonts w:ascii="Times New Roman" w:hAnsi="Times New Roman" w:cs="Times New Roman"/>
          <w:sz w:val="36"/>
          <w:szCs w:val="36"/>
        </w:rPr>
        <w:t xml:space="preserve">тушить его вручную </w:t>
      </w:r>
      <w:r w:rsidR="00C61D43">
        <w:rPr>
          <w:rFonts w:ascii="Times New Roman" w:hAnsi="Times New Roman" w:cs="Times New Roman"/>
          <w:sz w:val="36"/>
          <w:szCs w:val="36"/>
        </w:rPr>
        <w:t xml:space="preserve"> и смотрели </w:t>
      </w:r>
      <w:r w:rsidR="00F71EB4">
        <w:rPr>
          <w:rFonts w:ascii="Times New Roman" w:hAnsi="Times New Roman" w:cs="Times New Roman"/>
          <w:sz w:val="36"/>
          <w:szCs w:val="36"/>
        </w:rPr>
        <w:t>как одна из</w:t>
      </w:r>
      <w:r w:rsidR="00B6542E">
        <w:rPr>
          <w:rFonts w:ascii="Times New Roman" w:hAnsi="Times New Roman" w:cs="Times New Roman"/>
          <w:sz w:val="36"/>
          <w:szCs w:val="36"/>
        </w:rPr>
        <w:t xml:space="preserve"> заправщиц встала на колени и молилась. В этом бы момент туда поджигателя. </w:t>
      </w:r>
      <w:proofErr w:type="gramStart"/>
      <w:r w:rsidR="00B6542E">
        <w:rPr>
          <w:rFonts w:ascii="Times New Roman" w:hAnsi="Times New Roman" w:cs="Times New Roman"/>
          <w:sz w:val="36"/>
          <w:szCs w:val="36"/>
        </w:rPr>
        <w:t>Поэтому  я</w:t>
      </w:r>
      <w:proofErr w:type="gramEnd"/>
      <w:r w:rsidR="00B6542E">
        <w:rPr>
          <w:rFonts w:ascii="Times New Roman" w:hAnsi="Times New Roman" w:cs="Times New Roman"/>
          <w:sz w:val="36"/>
          <w:szCs w:val="36"/>
        </w:rPr>
        <w:t xml:space="preserve"> и обращаюсь к присутствующим – не будьте безразличны  к таким действиям, ведь кто-то же видел поджигателя.</w:t>
      </w:r>
      <w:r w:rsidR="00731878">
        <w:rPr>
          <w:rFonts w:ascii="Times New Roman" w:hAnsi="Times New Roman" w:cs="Times New Roman"/>
          <w:sz w:val="36"/>
          <w:szCs w:val="36"/>
        </w:rPr>
        <w:t xml:space="preserve"> Или мы можем </w:t>
      </w:r>
      <w:proofErr w:type="gramStart"/>
      <w:r w:rsidR="00731878">
        <w:rPr>
          <w:rFonts w:ascii="Times New Roman" w:hAnsi="Times New Roman" w:cs="Times New Roman"/>
          <w:sz w:val="36"/>
          <w:szCs w:val="36"/>
        </w:rPr>
        <w:t>пиариться  в</w:t>
      </w:r>
      <w:proofErr w:type="gramEnd"/>
      <w:r w:rsidR="00731878">
        <w:rPr>
          <w:rFonts w:ascii="Times New Roman" w:hAnsi="Times New Roman" w:cs="Times New Roman"/>
          <w:sz w:val="36"/>
          <w:szCs w:val="36"/>
        </w:rPr>
        <w:t xml:space="preserve"> социальных сетях, снимая себя на фоне горящего объекта.</w:t>
      </w:r>
    </w:p>
    <w:p w:rsidR="00FA43C9" w:rsidRDefault="00731878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По информации начальника надзорной пожарной деятельности </w:t>
      </w:r>
      <w:proofErr w:type="spellStart"/>
      <w:r>
        <w:rPr>
          <w:rFonts w:ascii="Times New Roman" w:hAnsi="Times New Roman" w:cs="Times New Roman"/>
          <w:sz w:val="36"/>
          <w:szCs w:val="36"/>
        </w:rPr>
        <w:t>Розваского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О.В. Обильненское сельское поселение не вошло, слава Богу, в лидеры ни по количеству возгораний, ни по сгоревшей площади, но это не значит, что работа в данном направлении не продолжается. В пожароопасный период мы также будем мониторить</w:t>
      </w:r>
      <w:r w:rsidR="006B65A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6B65A5">
        <w:rPr>
          <w:rFonts w:ascii="Times New Roman" w:hAnsi="Times New Roman" w:cs="Times New Roman"/>
          <w:sz w:val="36"/>
          <w:szCs w:val="36"/>
        </w:rPr>
        <w:t>ситуацию</w:t>
      </w:r>
      <w:proofErr w:type="gramEnd"/>
      <w:r w:rsidR="006B65A5">
        <w:rPr>
          <w:rFonts w:ascii="Times New Roman" w:hAnsi="Times New Roman" w:cs="Times New Roman"/>
          <w:sz w:val="36"/>
          <w:szCs w:val="36"/>
        </w:rPr>
        <w:t xml:space="preserve"> и я прошу жителей, неравнодушных сообщать нам о замеченных Вами случаях поджогов и возгораний. </w:t>
      </w:r>
    </w:p>
    <w:p w:rsidR="0066575C" w:rsidRDefault="00FA43C9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К полномочию сельского поселения относится и первичные меры пожарной охраны. У нас создана добровольная пожарная дружина, членами которой </w:t>
      </w:r>
      <w:r>
        <w:rPr>
          <w:rFonts w:ascii="Times New Roman" w:hAnsi="Times New Roman" w:cs="Times New Roman"/>
          <w:sz w:val="36"/>
          <w:szCs w:val="36"/>
        </w:rPr>
        <w:lastRenderedPageBreak/>
        <w:t>являются мужская часть коллектива администрации с.п. Мы застрахованы и обучены в ВДПО к</w:t>
      </w:r>
      <w:r w:rsidR="00786FF5">
        <w:rPr>
          <w:rFonts w:ascii="Times New Roman" w:hAnsi="Times New Roman" w:cs="Times New Roman"/>
          <w:sz w:val="36"/>
          <w:szCs w:val="36"/>
        </w:rPr>
        <w:t xml:space="preserve">ак </w:t>
      </w:r>
      <w:proofErr w:type="gramStart"/>
      <w:r w:rsidR="00786FF5">
        <w:rPr>
          <w:rFonts w:ascii="Times New Roman" w:hAnsi="Times New Roman" w:cs="Times New Roman"/>
          <w:sz w:val="36"/>
          <w:szCs w:val="36"/>
        </w:rPr>
        <w:t>пользоваться  индивидуальными</w:t>
      </w:r>
      <w:proofErr w:type="gramEnd"/>
      <w:r w:rsidR="00786FF5">
        <w:rPr>
          <w:rFonts w:ascii="Times New Roman" w:hAnsi="Times New Roman" w:cs="Times New Roman"/>
          <w:sz w:val="36"/>
          <w:szCs w:val="36"/>
        </w:rPr>
        <w:t xml:space="preserve"> ранцами типа «Ермак» </w:t>
      </w:r>
      <w:r w:rsidR="00962D27">
        <w:rPr>
          <w:rFonts w:ascii="Times New Roman" w:hAnsi="Times New Roman" w:cs="Times New Roman"/>
          <w:sz w:val="36"/>
          <w:szCs w:val="36"/>
        </w:rPr>
        <w:t xml:space="preserve">( в наличии 6 штук)  и самодельными </w:t>
      </w:r>
      <w:proofErr w:type="spellStart"/>
      <w:r w:rsidR="00962D27">
        <w:rPr>
          <w:rFonts w:ascii="Times New Roman" w:hAnsi="Times New Roman" w:cs="Times New Roman"/>
          <w:sz w:val="36"/>
          <w:szCs w:val="36"/>
        </w:rPr>
        <w:t>хлопушами</w:t>
      </w:r>
      <w:proofErr w:type="spellEnd"/>
      <w:r w:rsidR="00962D27">
        <w:rPr>
          <w:rFonts w:ascii="Times New Roman" w:hAnsi="Times New Roman" w:cs="Times New Roman"/>
          <w:sz w:val="36"/>
          <w:szCs w:val="36"/>
        </w:rPr>
        <w:t>, что-то типа швабр с тряпками на конце, предназначенными з</w:t>
      </w:r>
      <w:r w:rsidR="00B25796">
        <w:rPr>
          <w:rFonts w:ascii="Times New Roman" w:hAnsi="Times New Roman" w:cs="Times New Roman"/>
          <w:sz w:val="36"/>
          <w:szCs w:val="36"/>
        </w:rPr>
        <w:t>абивать огонь. Но эти средства э</w:t>
      </w:r>
      <w:r w:rsidR="00962D27">
        <w:rPr>
          <w:rFonts w:ascii="Times New Roman" w:hAnsi="Times New Roman" w:cs="Times New Roman"/>
          <w:sz w:val="36"/>
          <w:szCs w:val="36"/>
        </w:rPr>
        <w:t>ффективны если огонь еще небольшо</w:t>
      </w:r>
      <w:r w:rsidR="0066575C">
        <w:rPr>
          <w:rFonts w:ascii="Times New Roman" w:hAnsi="Times New Roman" w:cs="Times New Roman"/>
          <w:sz w:val="36"/>
          <w:szCs w:val="36"/>
        </w:rPr>
        <w:t>й, а идти на горящий камыш – мягко говоря не эффективно.</w:t>
      </w:r>
    </w:p>
    <w:p w:rsidR="00D73CB8" w:rsidRDefault="0066575C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Назначенные нами старшины, тоже не всегда находятся на месте, хоть и проживают в тех населенных п</w:t>
      </w:r>
      <w:r w:rsidR="007A6AF6">
        <w:rPr>
          <w:rFonts w:ascii="Times New Roman" w:hAnsi="Times New Roman" w:cs="Times New Roman"/>
          <w:sz w:val="36"/>
          <w:szCs w:val="36"/>
        </w:rPr>
        <w:t xml:space="preserve">унктах где они назначены. Возгорания происходят в основном по </w:t>
      </w:r>
      <w:proofErr w:type="gramStart"/>
      <w:r w:rsidR="007A6AF6">
        <w:rPr>
          <w:rFonts w:ascii="Times New Roman" w:hAnsi="Times New Roman" w:cs="Times New Roman"/>
          <w:sz w:val="36"/>
          <w:szCs w:val="36"/>
        </w:rPr>
        <w:t>вине  или</w:t>
      </w:r>
      <w:proofErr w:type="gramEnd"/>
      <w:r w:rsidR="007A6AF6">
        <w:rPr>
          <w:rFonts w:ascii="Times New Roman" w:hAnsi="Times New Roman" w:cs="Times New Roman"/>
          <w:sz w:val="36"/>
          <w:szCs w:val="36"/>
        </w:rPr>
        <w:t xml:space="preserve"> при прямом поджоге людьми, либо ночью, либо в выходные дни и тут уже и собрать ДНД трудно, да и эффект от наших действий </w:t>
      </w:r>
      <w:r w:rsidR="00974838">
        <w:rPr>
          <w:rFonts w:ascii="Times New Roman" w:hAnsi="Times New Roman" w:cs="Times New Roman"/>
          <w:sz w:val="36"/>
          <w:szCs w:val="36"/>
        </w:rPr>
        <w:t xml:space="preserve">прямо </w:t>
      </w:r>
      <w:r w:rsidR="007A6AF6">
        <w:rPr>
          <w:rFonts w:ascii="Times New Roman" w:hAnsi="Times New Roman" w:cs="Times New Roman"/>
          <w:sz w:val="36"/>
          <w:szCs w:val="36"/>
        </w:rPr>
        <w:t xml:space="preserve">скажем </w:t>
      </w:r>
      <w:r w:rsidR="00974838">
        <w:rPr>
          <w:rFonts w:ascii="Times New Roman" w:hAnsi="Times New Roman" w:cs="Times New Roman"/>
          <w:sz w:val="36"/>
          <w:szCs w:val="36"/>
        </w:rPr>
        <w:t xml:space="preserve">нулевой. </w:t>
      </w:r>
      <w:r w:rsidR="00962D27">
        <w:rPr>
          <w:rFonts w:ascii="Times New Roman" w:hAnsi="Times New Roman" w:cs="Times New Roman"/>
          <w:sz w:val="36"/>
          <w:szCs w:val="36"/>
        </w:rPr>
        <w:t xml:space="preserve"> </w:t>
      </w:r>
      <w:r w:rsidR="00974838">
        <w:rPr>
          <w:rFonts w:ascii="Times New Roman" w:hAnsi="Times New Roman" w:cs="Times New Roman"/>
          <w:sz w:val="36"/>
          <w:szCs w:val="36"/>
        </w:rPr>
        <w:t xml:space="preserve"> В статье «Отопительный сезон пожаров» в газете «Приазовье» начальник отдела надзорной деятельности и профилактической работы по г. Азову и Азовскому району </w:t>
      </w:r>
      <w:proofErr w:type="spellStart"/>
      <w:r w:rsidR="00974838">
        <w:rPr>
          <w:rFonts w:ascii="Times New Roman" w:hAnsi="Times New Roman" w:cs="Times New Roman"/>
          <w:sz w:val="36"/>
          <w:szCs w:val="36"/>
        </w:rPr>
        <w:t>О.В.Розваский</w:t>
      </w:r>
      <w:proofErr w:type="spellEnd"/>
      <w:r w:rsidR="00974838">
        <w:rPr>
          <w:rFonts w:ascii="Times New Roman" w:hAnsi="Times New Roman" w:cs="Times New Roman"/>
          <w:sz w:val="36"/>
          <w:szCs w:val="36"/>
        </w:rPr>
        <w:t xml:space="preserve"> говорит о том, что основная причина пожаров – неосторожное обращение </w:t>
      </w:r>
      <w:r w:rsidR="00076A6D">
        <w:rPr>
          <w:rFonts w:ascii="Times New Roman" w:hAnsi="Times New Roman" w:cs="Times New Roman"/>
          <w:sz w:val="36"/>
          <w:szCs w:val="36"/>
        </w:rPr>
        <w:t>с огнем (курение в нетрезвом виде и несоблюдение элементарных противопожарных правил при розжиге  костров и печек)</w:t>
      </w:r>
      <w:r w:rsidR="00A8520B">
        <w:rPr>
          <w:rFonts w:ascii="Times New Roman" w:hAnsi="Times New Roman" w:cs="Times New Roman"/>
          <w:sz w:val="36"/>
          <w:szCs w:val="36"/>
        </w:rPr>
        <w:t xml:space="preserve">. Часто пожары происходят в домах семей, находящихся в трудном социальном положении, </w:t>
      </w:r>
      <w:proofErr w:type="gramStart"/>
      <w:r w:rsidR="00A8520B">
        <w:rPr>
          <w:rFonts w:ascii="Times New Roman" w:hAnsi="Times New Roman" w:cs="Times New Roman"/>
          <w:sz w:val="36"/>
          <w:szCs w:val="36"/>
        </w:rPr>
        <w:t>там где</w:t>
      </w:r>
      <w:proofErr w:type="gramEnd"/>
      <w:r w:rsidR="00A8520B">
        <w:rPr>
          <w:rFonts w:ascii="Times New Roman" w:hAnsi="Times New Roman" w:cs="Times New Roman"/>
          <w:sz w:val="36"/>
          <w:szCs w:val="36"/>
        </w:rPr>
        <w:t xml:space="preserve"> люди не работают, злоупотребляют алкоголем, устанавливают самодельные </w:t>
      </w:r>
      <w:r w:rsidR="00A8520B">
        <w:rPr>
          <w:rFonts w:ascii="Times New Roman" w:hAnsi="Times New Roman" w:cs="Times New Roman"/>
          <w:sz w:val="36"/>
          <w:szCs w:val="36"/>
        </w:rPr>
        <w:lastRenderedPageBreak/>
        <w:t xml:space="preserve">обогревательные приборы. Нашей службой </w:t>
      </w:r>
      <w:r w:rsidR="00B420B2">
        <w:rPr>
          <w:rFonts w:ascii="Times New Roman" w:hAnsi="Times New Roman" w:cs="Times New Roman"/>
          <w:sz w:val="36"/>
          <w:szCs w:val="36"/>
        </w:rPr>
        <w:t xml:space="preserve">проводится профилактическая работа – жителям под расписку предоставляются листовки с соответствующей информацией. Специалистом по делам молодежи сельского поселения также проводится определенная работа в данном направлении – объезжаются семьи, попавшие в сложную </w:t>
      </w:r>
      <w:r w:rsidR="00BF6C37">
        <w:rPr>
          <w:rFonts w:ascii="Times New Roman" w:hAnsi="Times New Roman" w:cs="Times New Roman"/>
          <w:sz w:val="36"/>
          <w:szCs w:val="36"/>
        </w:rPr>
        <w:t xml:space="preserve">жизненную ситуацию, обследуется жилье, имеющее печное отопление, с жителями данных категорий проводятся проф. беседы, </w:t>
      </w:r>
      <w:proofErr w:type="gramStart"/>
      <w:r w:rsidR="00BF6C37">
        <w:rPr>
          <w:rFonts w:ascii="Times New Roman" w:hAnsi="Times New Roman" w:cs="Times New Roman"/>
          <w:sz w:val="36"/>
          <w:szCs w:val="36"/>
        </w:rPr>
        <w:t xml:space="preserve">вручаются  </w:t>
      </w:r>
      <w:r w:rsidR="00FF0D31">
        <w:rPr>
          <w:rFonts w:ascii="Times New Roman" w:hAnsi="Times New Roman" w:cs="Times New Roman"/>
          <w:sz w:val="36"/>
          <w:szCs w:val="36"/>
        </w:rPr>
        <w:t>памятки</w:t>
      </w:r>
      <w:proofErr w:type="gramEnd"/>
      <w:r w:rsidR="00F70761">
        <w:rPr>
          <w:rFonts w:ascii="Times New Roman" w:hAnsi="Times New Roman" w:cs="Times New Roman"/>
          <w:sz w:val="36"/>
          <w:szCs w:val="36"/>
        </w:rPr>
        <w:t>, на сайте с.п. размещается информация по данной теме. У нас этому уделяется очень пристальное внимание</w:t>
      </w:r>
      <w:r w:rsidR="00E749C5">
        <w:rPr>
          <w:rFonts w:ascii="Times New Roman" w:hAnsi="Times New Roman" w:cs="Times New Roman"/>
          <w:sz w:val="36"/>
          <w:szCs w:val="36"/>
        </w:rPr>
        <w:t xml:space="preserve"> и еще потому, что весь 2019 год сельское поселение было в зоне пристального внимания, в связи с тем, </w:t>
      </w:r>
      <w:proofErr w:type="gramStart"/>
      <w:r w:rsidR="00E749C5">
        <w:rPr>
          <w:rFonts w:ascii="Times New Roman" w:hAnsi="Times New Roman" w:cs="Times New Roman"/>
          <w:sz w:val="36"/>
          <w:szCs w:val="36"/>
        </w:rPr>
        <w:t>что  08.01.2019</w:t>
      </w:r>
      <w:proofErr w:type="gramEnd"/>
      <w:r w:rsidR="00E749C5">
        <w:rPr>
          <w:rFonts w:ascii="Times New Roman" w:hAnsi="Times New Roman" w:cs="Times New Roman"/>
          <w:sz w:val="36"/>
          <w:szCs w:val="36"/>
        </w:rPr>
        <w:t xml:space="preserve"> г. на полях ОАСО «Луч» в балаганах сгорели 3 лица без определенного места жительства. После этих событий приезжали инспекти</w:t>
      </w:r>
      <w:r w:rsidR="004320D4">
        <w:rPr>
          <w:rFonts w:ascii="Times New Roman" w:hAnsi="Times New Roman" w:cs="Times New Roman"/>
          <w:sz w:val="36"/>
          <w:szCs w:val="36"/>
        </w:rPr>
        <w:t>рующие из разных структур и мини</w:t>
      </w:r>
      <w:r w:rsidR="00E749C5">
        <w:rPr>
          <w:rFonts w:ascii="Times New Roman" w:hAnsi="Times New Roman" w:cs="Times New Roman"/>
          <w:sz w:val="36"/>
          <w:szCs w:val="36"/>
        </w:rPr>
        <w:t>стерств</w:t>
      </w:r>
      <w:r w:rsidR="004320D4">
        <w:rPr>
          <w:rFonts w:ascii="Times New Roman" w:hAnsi="Times New Roman" w:cs="Times New Roman"/>
          <w:sz w:val="36"/>
          <w:szCs w:val="36"/>
        </w:rPr>
        <w:t xml:space="preserve">, но людей то уже не вернешь. За отчитываемый период у нас было 38 пожаров, сухая растительность 7 га, мусор 0,62 га, бесхозные строения – 2 шт., бытовой пожар 1. </w:t>
      </w:r>
    </w:p>
    <w:p w:rsidR="00D73CB8" w:rsidRDefault="00D73CB8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73CB8" w:rsidRDefault="00D73CB8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FF0D31" w:rsidRDefault="00FF0D31" w:rsidP="00A53D7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3D7D" w:rsidRPr="00A53D7D" w:rsidRDefault="00A53D7D" w:rsidP="00A53D7D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3D7D">
        <w:rPr>
          <w:rFonts w:ascii="Times New Roman" w:hAnsi="Times New Roman" w:cs="Times New Roman"/>
          <w:b/>
          <w:sz w:val="36"/>
          <w:szCs w:val="36"/>
        </w:rPr>
        <w:lastRenderedPageBreak/>
        <w:t>ЖКХ</w:t>
      </w:r>
    </w:p>
    <w:p w:rsidR="00A53D7D" w:rsidRDefault="00A53D7D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Н</w:t>
      </w:r>
      <w:r w:rsidR="00642EB7">
        <w:rPr>
          <w:rFonts w:ascii="Times New Roman" w:hAnsi="Times New Roman" w:cs="Times New Roman"/>
          <w:sz w:val="36"/>
          <w:szCs w:val="36"/>
        </w:rPr>
        <w:t xml:space="preserve">а территории поселения находится на ул. Мира котельная и разводящие по поселку  теплосети. Само здание котельной старое, доставшееся нам с еще советских времен от ЗАО «Обильное» пережившее не одну смену юридических лиц. В связи с банкротством предыдущего предприятия </w:t>
      </w:r>
      <w:r w:rsidR="00834A62">
        <w:rPr>
          <w:rFonts w:ascii="Times New Roman" w:hAnsi="Times New Roman" w:cs="Times New Roman"/>
          <w:sz w:val="36"/>
          <w:szCs w:val="36"/>
        </w:rPr>
        <w:t xml:space="preserve">УМП ЖКХ «Азовское» (находилось в с. Кагальник </w:t>
      </w:r>
      <w:proofErr w:type="spellStart"/>
      <w:r w:rsidR="00834A62">
        <w:rPr>
          <w:rFonts w:ascii="Times New Roman" w:hAnsi="Times New Roman" w:cs="Times New Roman"/>
          <w:sz w:val="36"/>
          <w:szCs w:val="36"/>
        </w:rPr>
        <w:t>дир</w:t>
      </w:r>
      <w:proofErr w:type="spellEnd"/>
      <w:r w:rsidR="00834A62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="00834A62">
        <w:rPr>
          <w:rFonts w:ascii="Times New Roman" w:hAnsi="Times New Roman" w:cs="Times New Roman"/>
          <w:sz w:val="36"/>
          <w:szCs w:val="36"/>
        </w:rPr>
        <w:t>Багоян</w:t>
      </w:r>
      <w:proofErr w:type="spellEnd"/>
      <w:r w:rsidR="00834A62">
        <w:rPr>
          <w:rFonts w:ascii="Times New Roman" w:hAnsi="Times New Roman" w:cs="Times New Roman"/>
          <w:sz w:val="36"/>
          <w:szCs w:val="36"/>
        </w:rPr>
        <w:t xml:space="preserve"> А.Ю.) теперь снабжением тепла занимается УМП ЖКХ «</w:t>
      </w:r>
      <w:proofErr w:type="spellStart"/>
      <w:r w:rsidR="00834A62">
        <w:rPr>
          <w:rFonts w:ascii="Times New Roman" w:hAnsi="Times New Roman" w:cs="Times New Roman"/>
          <w:sz w:val="36"/>
          <w:szCs w:val="36"/>
        </w:rPr>
        <w:t>Кулешовское</w:t>
      </w:r>
      <w:proofErr w:type="spellEnd"/>
      <w:r w:rsidR="00834A62">
        <w:rPr>
          <w:rFonts w:ascii="Times New Roman" w:hAnsi="Times New Roman" w:cs="Times New Roman"/>
          <w:sz w:val="36"/>
          <w:szCs w:val="36"/>
        </w:rPr>
        <w:t xml:space="preserve">» - находится в </w:t>
      </w:r>
      <w:r w:rsidR="00623FAE">
        <w:rPr>
          <w:rFonts w:ascii="Times New Roman" w:hAnsi="Times New Roman" w:cs="Times New Roman"/>
          <w:sz w:val="36"/>
          <w:szCs w:val="36"/>
        </w:rPr>
        <w:t xml:space="preserve">                      </w:t>
      </w:r>
      <w:r w:rsidR="00834A62">
        <w:rPr>
          <w:rFonts w:ascii="Times New Roman" w:hAnsi="Times New Roman" w:cs="Times New Roman"/>
          <w:sz w:val="36"/>
          <w:szCs w:val="36"/>
        </w:rPr>
        <w:t xml:space="preserve">с. Кулешовка </w:t>
      </w:r>
      <w:proofErr w:type="spellStart"/>
      <w:r w:rsidR="00834A62">
        <w:rPr>
          <w:rFonts w:ascii="Times New Roman" w:hAnsi="Times New Roman" w:cs="Times New Roman"/>
          <w:sz w:val="36"/>
          <w:szCs w:val="36"/>
        </w:rPr>
        <w:t>дир</w:t>
      </w:r>
      <w:proofErr w:type="spellEnd"/>
      <w:r w:rsidR="00834A62">
        <w:rPr>
          <w:rFonts w:ascii="Times New Roman" w:hAnsi="Times New Roman" w:cs="Times New Roman"/>
          <w:sz w:val="36"/>
          <w:szCs w:val="36"/>
        </w:rPr>
        <w:t xml:space="preserve">. Прилип И.А. </w:t>
      </w:r>
    </w:p>
    <w:p w:rsidR="00834A62" w:rsidRDefault="00834A62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В связи с тем, что </w:t>
      </w:r>
      <w:proofErr w:type="gramStart"/>
      <w:r>
        <w:rPr>
          <w:rFonts w:ascii="Times New Roman" w:hAnsi="Times New Roman" w:cs="Times New Roman"/>
          <w:sz w:val="36"/>
          <w:szCs w:val="36"/>
        </w:rPr>
        <w:t>полномочия  по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теплу перешли новому предприятию, к нам обратилась группа жителей, в связи с тем, что им пришли оплатки</w:t>
      </w:r>
      <w:r w:rsidR="00B50184">
        <w:rPr>
          <w:rFonts w:ascii="Times New Roman" w:hAnsi="Times New Roman" w:cs="Times New Roman"/>
          <w:sz w:val="36"/>
          <w:szCs w:val="36"/>
        </w:rPr>
        <w:t xml:space="preserve"> квитанции по теплу, а их квартиры уже у кого более 10 лет, у кого более 15 лет имеют индивидуальное отопление. В администрации с.п. было принято распоряжение о создании комиссии по обследованию </w:t>
      </w:r>
      <w:r w:rsidR="001F42D7">
        <w:rPr>
          <w:rFonts w:ascii="Times New Roman" w:hAnsi="Times New Roman" w:cs="Times New Roman"/>
          <w:sz w:val="36"/>
          <w:szCs w:val="36"/>
        </w:rPr>
        <w:t>этих квартир (поскольку жителями были написаны заявления), в комиссию помимо работников администрации с.п. вошли зав. Котельной –Шапошников В.Г., а также представитель УМП ЖКХ «</w:t>
      </w:r>
      <w:proofErr w:type="spellStart"/>
      <w:r w:rsidR="001F42D7">
        <w:rPr>
          <w:rFonts w:ascii="Times New Roman" w:hAnsi="Times New Roman" w:cs="Times New Roman"/>
          <w:sz w:val="36"/>
          <w:szCs w:val="36"/>
        </w:rPr>
        <w:t>Кулешовское</w:t>
      </w:r>
      <w:proofErr w:type="spellEnd"/>
      <w:r w:rsidR="001F42D7">
        <w:rPr>
          <w:rFonts w:ascii="Times New Roman" w:hAnsi="Times New Roman" w:cs="Times New Roman"/>
          <w:sz w:val="36"/>
          <w:szCs w:val="36"/>
        </w:rPr>
        <w:t>» инженер Горобец К.А. Комиссия обследовала более 50 кв</w:t>
      </w:r>
      <w:r w:rsidR="0048196D">
        <w:rPr>
          <w:rFonts w:ascii="Times New Roman" w:hAnsi="Times New Roman" w:cs="Times New Roman"/>
          <w:sz w:val="36"/>
          <w:szCs w:val="36"/>
        </w:rPr>
        <w:t xml:space="preserve">артир, были составлены соответствующие акты и жителям выданы справки. Непосредственно сама котельная: </w:t>
      </w:r>
      <w:r w:rsidR="0048196D">
        <w:rPr>
          <w:rFonts w:ascii="Times New Roman" w:hAnsi="Times New Roman" w:cs="Times New Roman"/>
          <w:sz w:val="36"/>
          <w:szCs w:val="36"/>
        </w:rPr>
        <w:lastRenderedPageBreak/>
        <w:t>осуществлено ограждение – 172,800</w:t>
      </w:r>
      <w:r w:rsidR="009C4BA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48196D">
        <w:rPr>
          <w:rFonts w:ascii="Times New Roman" w:hAnsi="Times New Roman" w:cs="Times New Roman"/>
          <w:sz w:val="36"/>
          <w:szCs w:val="36"/>
        </w:rPr>
        <w:t>т.р</w:t>
      </w:r>
      <w:proofErr w:type="spellEnd"/>
      <w:r w:rsidR="0048196D">
        <w:rPr>
          <w:rFonts w:ascii="Times New Roman" w:hAnsi="Times New Roman" w:cs="Times New Roman"/>
          <w:sz w:val="36"/>
          <w:szCs w:val="36"/>
        </w:rPr>
        <w:t>., ремонт здания – 411,900 тыс.</w:t>
      </w:r>
      <w:r w:rsidR="00021981">
        <w:rPr>
          <w:rFonts w:ascii="Times New Roman" w:hAnsi="Times New Roman" w:cs="Times New Roman"/>
          <w:sz w:val="36"/>
          <w:szCs w:val="36"/>
        </w:rPr>
        <w:t xml:space="preserve"> </w:t>
      </w:r>
      <w:r w:rsidR="0048196D">
        <w:rPr>
          <w:rFonts w:ascii="Times New Roman" w:hAnsi="Times New Roman" w:cs="Times New Roman"/>
          <w:sz w:val="36"/>
          <w:szCs w:val="36"/>
        </w:rPr>
        <w:t>руб.</w:t>
      </w:r>
      <w:r w:rsidR="00021981">
        <w:rPr>
          <w:rFonts w:ascii="Times New Roman" w:hAnsi="Times New Roman" w:cs="Times New Roman"/>
          <w:sz w:val="36"/>
          <w:szCs w:val="36"/>
        </w:rPr>
        <w:t>, был приобретен котел у фирмы «</w:t>
      </w:r>
      <w:proofErr w:type="spellStart"/>
      <w:r w:rsidR="00021981">
        <w:rPr>
          <w:rFonts w:ascii="Times New Roman" w:hAnsi="Times New Roman" w:cs="Times New Roman"/>
          <w:sz w:val="36"/>
          <w:szCs w:val="36"/>
        </w:rPr>
        <w:t>Аксайтеплоэнерго</w:t>
      </w:r>
      <w:proofErr w:type="spellEnd"/>
      <w:r w:rsidR="00021981">
        <w:rPr>
          <w:rFonts w:ascii="Times New Roman" w:hAnsi="Times New Roman" w:cs="Times New Roman"/>
          <w:sz w:val="36"/>
          <w:szCs w:val="36"/>
        </w:rPr>
        <w:t xml:space="preserve">» ККСУ-1,0 – 669,294 тыс. руб. Поскольку котел возможно установить только посредством разборки части стены, стена была разобрана и после установки котла проем в стене был заложен </w:t>
      </w:r>
      <w:r w:rsidR="00C4673A">
        <w:rPr>
          <w:rFonts w:ascii="Times New Roman" w:hAnsi="Times New Roman" w:cs="Times New Roman"/>
          <w:sz w:val="36"/>
          <w:szCs w:val="36"/>
        </w:rPr>
        <w:t>кирпичом</w:t>
      </w:r>
      <w:r w:rsidR="00021981">
        <w:rPr>
          <w:rFonts w:ascii="Times New Roman" w:hAnsi="Times New Roman" w:cs="Times New Roman"/>
          <w:sz w:val="36"/>
          <w:szCs w:val="36"/>
        </w:rPr>
        <w:t xml:space="preserve"> – 45,600 тыс. руб., также был осуществлен монтаж автоматики – 160 тыс. руб. Техническое перевооружение сети газопотребления обошлось – 265 тыс. руб. Сопровождение экспертизы – 105 тыс. руб., приобретение насоса – 55 тыс. руб., вентилятор – 21 тыс. руб., материалы для котельной – 83 тыс. руб. Итого в общей сложности </w:t>
      </w:r>
      <w:r w:rsidR="00C4673A">
        <w:rPr>
          <w:rFonts w:ascii="Times New Roman" w:hAnsi="Times New Roman" w:cs="Times New Roman"/>
          <w:sz w:val="36"/>
          <w:szCs w:val="36"/>
        </w:rPr>
        <w:t xml:space="preserve">                       </w:t>
      </w:r>
      <w:r w:rsidR="00021981">
        <w:rPr>
          <w:rFonts w:ascii="Times New Roman" w:hAnsi="Times New Roman" w:cs="Times New Roman"/>
          <w:sz w:val="36"/>
          <w:szCs w:val="36"/>
        </w:rPr>
        <w:t xml:space="preserve">1 млн. 992 тыс. руб. Помимо этого проводился ремонт теплотрассы. В местах порыва – соответственно приобретались трубы диаметром 59 мм., задвижки и т.д. </w:t>
      </w:r>
    </w:p>
    <w:p w:rsidR="007121E1" w:rsidRDefault="00021981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Ник</w:t>
      </w:r>
      <w:r w:rsidR="00F96391">
        <w:rPr>
          <w:rFonts w:ascii="Times New Roman" w:hAnsi="Times New Roman" w:cs="Times New Roman"/>
          <w:sz w:val="36"/>
          <w:szCs w:val="36"/>
        </w:rPr>
        <w:t>ог</w:t>
      </w:r>
      <w:r>
        <w:rPr>
          <w:rFonts w:ascii="Times New Roman" w:hAnsi="Times New Roman" w:cs="Times New Roman"/>
          <w:sz w:val="36"/>
          <w:szCs w:val="36"/>
        </w:rPr>
        <w:t>о из нас, сидящих в зале не</w:t>
      </w:r>
      <w:r w:rsidR="00F96391">
        <w:rPr>
          <w:rFonts w:ascii="Times New Roman" w:hAnsi="Times New Roman" w:cs="Times New Roman"/>
          <w:sz w:val="36"/>
          <w:szCs w:val="36"/>
        </w:rPr>
        <w:t xml:space="preserve"> обошла мусорная реформа, которая начала свою работу еще 01 октября 2018 г. Региональный оператор </w:t>
      </w:r>
      <w:proofErr w:type="spellStart"/>
      <w:r w:rsidR="00F96391">
        <w:rPr>
          <w:rFonts w:ascii="Times New Roman" w:hAnsi="Times New Roman" w:cs="Times New Roman"/>
          <w:sz w:val="36"/>
          <w:szCs w:val="36"/>
        </w:rPr>
        <w:t>Экоград</w:t>
      </w:r>
      <w:proofErr w:type="spellEnd"/>
      <w:r w:rsidR="00F96391">
        <w:rPr>
          <w:rFonts w:ascii="Times New Roman" w:hAnsi="Times New Roman" w:cs="Times New Roman"/>
          <w:sz w:val="36"/>
          <w:szCs w:val="36"/>
        </w:rPr>
        <w:t xml:space="preserve"> – Н обслуживает </w:t>
      </w:r>
      <w:r w:rsidR="00FA7987">
        <w:rPr>
          <w:rFonts w:ascii="Times New Roman" w:hAnsi="Times New Roman" w:cs="Times New Roman"/>
          <w:sz w:val="36"/>
          <w:szCs w:val="36"/>
        </w:rPr>
        <w:t xml:space="preserve">                          </w:t>
      </w:r>
      <w:r w:rsidR="00F96391">
        <w:rPr>
          <w:rFonts w:ascii="Times New Roman" w:hAnsi="Times New Roman" w:cs="Times New Roman"/>
          <w:sz w:val="36"/>
          <w:szCs w:val="36"/>
        </w:rPr>
        <w:t>8 муниципальных образований</w:t>
      </w:r>
      <w:r w:rsidR="00433637">
        <w:rPr>
          <w:rFonts w:ascii="Times New Roman" w:hAnsi="Times New Roman" w:cs="Times New Roman"/>
          <w:sz w:val="36"/>
          <w:szCs w:val="36"/>
        </w:rPr>
        <w:t xml:space="preserve">: города Новочеркасск, Батайск, Азов, Веселовский, Багаевский, </w:t>
      </w:r>
      <w:proofErr w:type="spellStart"/>
      <w:r w:rsidR="00433637">
        <w:rPr>
          <w:rFonts w:ascii="Times New Roman" w:hAnsi="Times New Roman" w:cs="Times New Roman"/>
          <w:sz w:val="36"/>
          <w:szCs w:val="36"/>
        </w:rPr>
        <w:t>Аксайский</w:t>
      </w:r>
      <w:proofErr w:type="spellEnd"/>
      <w:r w:rsidR="0043363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="00433637">
        <w:rPr>
          <w:rFonts w:ascii="Times New Roman" w:hAnsi="Times New Roman" w:cs="Times New Roman"/>
          <w:sz w:val="36"/>
          <w:szCs w:val="36"/>
        </w:rPr>
        <w:t>Кагальницкий</w:t>
      </w:r>
      <w:proofErr w:type="spellEnd"/>
      <w:r w:rsidR="00433637">
        <w:rPr>
          <w:rFonts w:ascii="Times New Roman" w:hAnsi="Times New Roman" w:cs="Times New Roman"/>
          <w:sz w:val="36"/>
          <w:szCs w:val="36"/>
        </w:rPr>
        <w:t xml:space="preserve"> и Азовский районы. </w:t>
      </w:r>
      <w:proofErr w:type="gramStart"/>
      <w:r w:rsidR="00433637">
        <w:rPr>
          <w:rFonts w:ascii="Times New Roman" w:hAnsi="Times New Roman" w:cs="Times New Roman"/>
          <w:sz w:val="36"/>
          <w:szCs w:val="36"/>
        </w:rPr>
        <w:t>Однако</w:t>
      </w:r>
      <w:r w:rsidR="00FA7987">
        <w:rPr>
          <w:rFonts w:ascii="Times New Roman" w:hAnsi="Times New Roman" w:cs="Times New Roman"/>
          <w:sz w:val="36"/>
          <w:szCs w:val="36"/>
        </w:rPr>
        <w:t>,</w:t>
      </w:r>
      <w:r w:rsidR="00433637">
        <w:rPr>
          <w:rFonts w:ascii="Times New Roman" w:hAnsi="Times New Roman" w:cs="Times New Roman"/>
          <w:sz w:val="36"/>
          <w:szCs w:val="36"/>
        </w:rPr>
        <w:t xml:space="preserve">  и</w:t>
      </w:r>
      <w:proofErr w:type="gramEnd"/>
      <w:r w:rsidR="00433637">
        <w:rPr>
          <w:rFonts w:ascii="Times New Roman" w:hAnsi="Times New Roman" w:cs="Times New Roman"/>
          <w:sz w:val="36"/>
          <w:szCs w:val="36"/>
        </w:rPr>
        <w:t xml:space="preserve"> по сей день у потребителей </w:t>
      </w:r>
      <w:r w:rsidR="001A0D32">
        <w:rPr>
          <w:rFonts w:ascii="Times New Roman" w:hAnsi="Times New Roman" w:cs="Times New Roman"/>
          <w:sz w:val="36"/>
          <w:szCs w:val="36"/>
        </w:rPr>
        <w:t xml:space="preserve"> услуги возникает масса вопросов, связанных с необходимостью правильного обращения с ТКО. Данная </w:t>
      </w:r>
      <w:r w:rsidR="001A0D32">
        <w:rPr>
          <w:rFonts w:ascii="Times New Roman" w:hAnsi="Times New Roman" w:cs="Times New Roman"/>
          <w:sz w:val="36"/>
          <w:szCs w:val="36"/>
        </w:rPr>
        <w:lastRenderedPageBreak/>
        <w:t xml:space="preserve">услуга также имеет льготы для семей инвалидов, многодетные семьи, малоимущие семьи. Кроме того, можно воспользоваться субсидией на оплату ЖКХ, в том числе и на услугу на вывоз ТКО. </w:t>
      </w:r>
    </w:p>
    <w:p w:rsidR="00021981" w:rsidRDefault="007121E1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Площадки под сбор ТКО имеют определенные санитарные нормы и требования. Во – первых, площадка должна иметь твердое покрытие, огорожена, иметь навес, препятствующий попаданию осадков и по периметру площадки буквой П должны быть посажены зеленые насаждения</w:t>
      </w:r>
      <w:r w:rsidR="00E55152">
        <w:rPr>
          <w:rFonts w:ascii="Times New Roman" w:hAnsi="Times New Roman" w:cs="Times New Roman"/>
          <w:sz w:val="36"/>
          <w:szCs w:val="36"/>
        </w:rPr>
        <w:t xml:space="preserve">. 2 площадки мы оформили как положено – это по ул. </w:t>
      </w:r>
      <w:proofErr w:type="spellStart"/>
      <w:r w:rsidR="00E55152">
        <w:rPr>
          <w:rFonts w:ascii="Times New Roman" w:hAnsi="Times New Roman" w:cs="Times New Roman"/>
          <w:sz w:val="36"/>
          <w:szCs w:val="36"/>
        </w:rPr>
        <w:t>М.Горького</w:t>
      </w:r>
      <w:proofErr w:type="spellEnd"/>
      <w:r w:rsidR="00E55152">
        <w:rPr>
          <w:rFonts w:ascii="Times New Roman" w:hAnsi="Times New Roman" w:cs="Times New Roman"/>
          <w:sz w:val="36"/>
          <w:szCs w:val="36"/>
        </w:rPr>
        <w:t xml:space="preserve"> (возле трассы), по ул. Юбилейной ее еще надо огородить. На это ушло 224,833 тыс. руб. Поскольку </w:t>
      </w:r>
      <w:r w:rsidR="00EB7602">
        <w:rPr>
          <w:rFonts w:ascii="Times New Roman" w:hAnsi="Times New Roman" w:cs="Times New Roman"/>
          <w:sz w:val="36"/>
          <w:szCs w:val="36"/>
        </w:rPr>
        <w:t>б</w:t>
      </w:r>
      <w:r w:rsidR="00E55152">
        <w:rPr>
          <w:rFonts w:ascii="Times New Roman" w:hAnsi="Times New Roman" w:cs="Times New Roman"/>
          <w:sz w:val="36"/>
          <w:szCs w:val="36"/>
        </w:rPr>
        <w:t xml:space="preserve">аки старые и ветхие мы приобрели 60 новых баков и установили их на площадках по ул. Мира, ул. Юбилейной, ул. Новой, ул. Садовой, в пос. </w:t>
      </w:r>
      <w:proofErr w:type="spellStart"/>
      <w:r w:rsidR="00E55152">
        <w:rPr>
          <w:rFonts w:ascii="Times New Roman" w:hAnsi="Times New Roman" w:cs="Times New Roman"/>
          <w:sz w:val="36"/>
          <w:szCs w:val="36"/>
        </w:rPr>
        <w:t>Койсуг</w:t>
      </w:r>
      <w:proofErr w:type="spellEnd"/>
      <w:r w:rsidR="00E55152">
        <w:rPr>
          <w:rFonts w:ascii="Times New Roman" w:hAnsi="Times New Roman" w:cs="Times New Roman"/>
          <w:sz w:val="36"/>
          <w:szCs w:val="36"/>
        </w:rPr>
        <w:t xml:space="preserve">, х. </w:t>
      </w:r>
      <w:proofErr w:type="spellStart"/>
      <w:r w:rsidR="00E55152">
        <w:rPr>
          <w:rFonts w:ascii="Times New Roman" w:hAnsi="Times New Roman" w:cs="Times New Roman"/>
          <w:sz w:val="36"/>
          <w:szCs w:val="36"/>
        </w:rPr>
        <w:t>Усть-Койсуг</w:t>
      </w:r>
      <w:proofErr w:type="spellEnd"/>
      <w:r w:rsidR="00E55152">
        <w:rPr>
          <w:rFonts w:ascii="Times New Roman" w:hAnsi="Times New Roman" w:cs="Times New Roman"/>
          <w:sz w:val="36"/>
          <w:szCs w:val="36"/>
        </w:rPr>
        <w:t>. Только мы приобрели эти баки – региональный оператор направляет нам письмо с требованиями приварить к бакам колесики, чтобы баки были выкатными, потому что им пришло требование забирать ТКО автомашиной, имеющей боковую загрузку, для того чтобы мусор не разлетался.</w:t>
      </w:r>
      <w:r w:rsidR="00287A7F">
        <w:rPr>
          <w:rFonts w:ascii="Times New Roman" w:hAnsi="Times New Roman" w:cs="Times New Roman"/>
          <w:sz w:val="36"/>
          <w:szCs w:val="36"/>
        </w:rPr>
        <w:t xml:space="preserve"> За приобретенные баки было оплачено 334,020 тыс. руб., таким образом за один бак – 5,560 тыс. руб. Помимо этого администрация с.п. занималась вывозом негабаритного </w:t>
      </w:r>
      <w:r w:rsidR="00287A7F">
        <w:rPr>
          <w:rFonts w:ascii="Times New Roman" w:hAnsi="Times New Roman" w:cs="Times New Roman"/>
          <w:sz w:val="36"/>
          <w:szCs w:val="36"/>
        </w:rPr>
        <w:lastRenderedPageBreak/>
        <w:t xml:space="preserve">груза – это то, что жители накладывают возле площадок ТКО – диваны, старая мебель (елки мы просто распилили и сожгли) и расчисткой свалочных очагов. Такая организация как Народный фронт выставляет все эпизоды с </w:t>
      </w:r>
      <w:r w:rsidR="0025792F">
        <w:rPr>
          <w:rFonts w:ascii="Times New Roman" w:hAnsi="Times New Roman" w:cs="Times New Roman"/>
          <w:sz w:val="36"/>
          <w:szCs w:val="36"/>
        </w:rPr>
        <w:t xml:space="preserve">мусором на интерактивную карту. </w:t>
      </w:r>
      <w:r w:rsidR="006A18C9">
        <w:rPr>
          <w:rFonts w:ascii="Times New Roman" w:hAnsi="Times New Roman" w:cs="Times New Roman"/>
          <w:sz w:val="36"/>
          <w:szCs w:val="36"/>
        </w:rPr>
        <w:t xml:space="preserve">У нас это и традиционные места (ул. </w:t>
      </w:r>
      <w:proofErr w:type="spellStart"/>
      <w:r w:rsidR="006A18C9">
        <w:rPr>
          <w:rFonts w:ascii="Times New Roman" w:hAnsi="Times New Roman" w:cs="Times New Roman"/>
          <w:sz w:val="36"/>
          <w:szCs w:val="36"/>
        </w:rPr>
        <w:t>Цимлянская</w:t>
      </w:r>
      <w:proofErr w:type="spellEnd"/>
      <w:r w:rsidR="006A18C9">
        <w:rPr>
          <w:rFonts w:ascii="Times New Roman" w:hAnsi="Times New Roman" w:cs="Times New Roman"/>
          <w:sz w:val="36"/>
          <w:szCs w:val="36"/>
        </w:rPr>
        <w:t xml:space="preserve"> – поле ОАСО «Луч», кладбище г. Батайска). Помимо этого серые возчики вывозят и в другие места. На это были заключены договора с фирмой «Сан-</w:t>
      </w:r>
      <w:proofErr w:type="spellStart"/>
      <w:r w:rsidR="006A18C9">
        <w:rPr>
          <w:rFonts w:ascii="Times New Roman" w:hAnsi="Times New Roman" w:cs="Times New Roman"/>
          <w:sz w:val="36"/>
          <w:szCs w:val="36"/>
        </w:rPr>
        <w:t>Саныч</w:t>
      </w:r>
      <w:proofErr w:type="spellEnd"/>
      <w:r w:rsidR="006A18C9">
        <w:rPr>
          <w:rFonts w:ascii="Times New Roman" w:hAnsi="Times New Roman" w:cs="Times New Roman"/>
          <w:sz w:val="36"/>
          <w:szCs w:val="36"/>
        </w:rPr>
        <w:t>» (экск</w:t>
      </w:r>
      <w:r w:rsidR="00345109">
        <w:rPr>
          <w:rFonts w:ascii="Times New Roman" w:hAnsi="Times New Roman" w:cs="Times New Roman"/>
          <w:sz w:val="36"/>
          <w:szCs w:val="36"/>
        </w:rPr>
        <w:t>а</w:t>
      </w:r>
      <w:r w:rsidR="006A18C9">
        <w:rPr>
          <w:rFonts w:ascii="Times New Roman" w:hAnsi="Times New Roman" w:cs="Times New Roman"/>
          <w:sz w:val="36"/>
          <w:szCs w:val="36"/>
        </w:rPr>
        <w:t>ватор</w:t>
      </w:r>
      <w:r w:rsidR="00345109">
        <w:rPr>
          <w:rFonts w:ascii="Times New Roman" w:hAnsi="Times New Roman" w:cs="Times New Roman"/>
          <w:sz w:val="36"/>
          <w:szCs w:val="36"/>
        </w:rPr>
        <w:t>, самосвал) и оплачено 103,700 тыс. руб. Покос сорной растительности – это и поселки, и хутора, и подъездные дороги. Естественно</w:t>
      </w:r>
      <w:r w:rsidR="00021981">
        <w:rPr>
          <w:rFonts w:ascii="Times New Roman" w:hAnsi="Times New Roman" w:cs="Times New Roman"/>
          <w:sz w:val="36"/>
          <w:szCs w:val="36"/>
        </w:rPr>
        <w:t xml:space="preserve"> </w:t>
      </w:r>
      <w:r w:rsidR="007C1EF5">
        <w:rPr>
          <w:rFonts w:ascii="Times New Roman" w:hAnsi="Times New Roman" w:cs="Times New Roman"/>
          <w:sz w:val="36"/>
          <w:szCs w:val="36"/>
        </w:rPr>
        <w:t xml:space="preserve">через конкурс косит бригада ручников из Краснодара, своих косарей нет. И наша роторка – косит на тракторе Шапошников В.Г – за полугодие 198 тыс. руб. </w:t>
      </w:r>
    </w:p>
    <w:p w:rsidR="00F46BF1" w:rsidRDefault="007C1EF5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875D43">
        <w:rPr>
          <w:rFonts w:ascii="Times New Roman" w:hAnsi="Times New Roman" w:cs="Times New Roman"/>
          <w:sz w:val="36"/>
          <w:szCs w:val="36"/>
        </w:rPr>
        <w:t xml:space="preserve">В последнее время среди наблюдательных органов отмечается теплое отношение к бездомным животным – усыплять только лицензионным препаратом, чипировать и возвращать в естественную среду обитания. Были жалобы со стороны </w:t>
      </w:r>
      <w:r w:rsidR="00F2144D">
        <w:rPr>
          <w:rFonts w:ascii="Times New Roman" w:hAnsi="Times New Roman" w:cs="Times New Roman"/>
          <w:sz w:val="36"/>
          <w:szCs w:val="36"/>
        </w:rPr>
        <w:t>жителей на агрессию бездомных животных. Организация, имеющая лицензию и выигравшая торги – ИП Коншина. Был заключен договор</w:t>
      </w:r>
      <w:r w:rsidR="00251BFB">
        <w:rPr>
          <w:rFonts w:ascii="Times New Roman" w:hAnsi="Times New Roman" w:cs="Times New Roman"/>
          <w:sz w:val="36"/>
          <w:szCs w:val="36"/>
        </w:rPr>
        <w:t xml:space="preserve">, он отработан, оплачено 82,5 тыс. руб. В свое время работниками ЗАО «Обильное» было сделано хорошее </w:t>
      </w:r>
      <w:r w:rsidR="00564E07">
        <w:rPr>
          <w:rFonts w:ascii="Times New Roman" w:hAnsi="Times New Roman" w:cs="Times New Roman"/>
          <w:sz w:val="36"/>
          <w:szCs w:val="36"/>
        </w:rPr>
        <w:t xml:space="preserve">большое дело – высажены в пос. </w:t>
      </w:r>
      <w:r w:rsidR="00564E07">
        <w:rPr>
          <w:rFonts w:ascii="Times New Roman" w:hAnsi="Times New Roman" w:cs="Times New Roman"/>
          <w:sz w:val="36"/>
          <w:szCs w:val="36"/>
        </w:rPr>
        <w:lastRenderedPageBreak/>
        <w:t>Овощной и по трассе тополя, это зеленые, легкие, выделяющие кислород. На сегодня тополя уже ста</w:t>
      </w:r>
      <w:r w:rsidR="00305419">
        <w:rPr>
          <w:rFonts w:ascii="Times New Roman" w:hAnsi="Times New Roman" w:cs="Times New Roman"/>
          <w:sz w:val="36"/>
          <w:szCs w:val="36"/>
        </w:rPr>
        <w:t xml:space="preserve">ли старые и ветхие и несут угрозу и дома, и машинам, и людям. Где видим сами, где пишут заявления жители – мы, по мере возможности, через договоры производим </w:t>
      </w:r>
      <w:r w:rsidR="00F46BF1">
        <w:rPr>
          <w:rFonts w:ascii="Times New Roman" w:hAnsi="Times New Roman" w:cs="Times New Roman"/>
          <w:sz w:val="36"/>
          <w:szCs w:val="36"/>
        </w:rPr>
        <w:t xml:space="preserve">спил аварийных деревьев. На эти цели было потрачено 340,375 тыс. руб. (ИП </w:t>
      </w:r>
      <w:proofErr w:type="spellStart"/>
      <w:r w:rsidR="00F46BF1">
        <w:rPr>
          <w:rFonts w:ascii="Times New Roman" w:hAnsi="Times New Roman" w:cs="Times New Roman"/>
          <w:sz w:val="36"/>
          <w:szCs w:val="36"/>
        </w:rPr>
        <w:t>Буханцов</w:t>
      </w:r>
      <w:proofErr w:type="spellEnd"/>
      <w:r w:rsidR="00F46BF1">
        <w:rPr>
          <w:rFonts w:ascii="Times New Roman" w:hAnsi="Times New Roman" w:cs="Times New Roman"/>
          <w:sz w:val="36"/>
          <w:szCs w:val="36"/>
        </w:rPr>
        <w:t>).</w:t>
      </w:r>
    </w:p>
    <w:p w:rsidR="00696D30" w:rsidRDefault="00F46BF1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Уличное освещение – время от времени проводится ревизия уличного освещения, в основном по заявкам жителей – формируется заказ и выполнятся работы по замене старых, пришедших в негодность ламп, ремонтируются или меняются </w:t>
      </w:r>
      <w:proofErr w:type="spellStart"/>
      <w:r>
        <w:rPr>
          <w:rFonts w:ascii="Times New Roman" w:hAnsi="Times New Roman" w:cs="Times New Roman"/>
          <w:sz w:val="36"/>
          <w:szCs w:val="36"/>
        </w:rPr>
        <w:t>пакетники</w:t>
      </w:r>
      <w:proofErr w:type="spellEnd"/>
      <w:r>
        <w:rPr>
          <w:rFonts w:ascii="Times New Roman" w:hAnsi="Times New Roman" w:cs="Times New Roman"/>
          <w:sz w:val="36"/>
          <w:szCs w:val="36"/>
        </w:rPr>
        <w:t>, фотоэлементы и т.д.</w:t>
      </w:r>
      <w:r w:rsidR="00696D30">
        <w:rPr>
          <w:rFonts w:ascii="Times New Roman" w:hAnsi="Times New Roman" w:cs="Times New Roman"/>
          <w:sz w:val="36"/>
          <w:szCs w:val="36"/>
        </w:rPr>
        <w:t xml:space="preserve"> На эти цели потрачено 169,5 тыс. руб. (ИП </w:t>
      </w:r>
      <w:proofErr w:type="spellStart"/>
      <w:r w:rsidR="00696D30">
        <w:rPr>
          <w:rFonts w:ascii="Times New Roman" w:hAnsi="Times New Roman" w:cs="Times New Roman"/>
          <w:sz w:val="36"/>
          <w:szCs w:val="36"/>
        </w:rPr>
        <w:t>Буцкой</w:t>
      </w:r>
      <w:proofErr w:type="spellEnd"/>
      <w:r w:rsidR="00696D30">
        <w:rPr>
          <w:rFonts w:ascii="Times New Roman" w:hAnsi="Times New Roman" w:cs="Times New Roman"/>
          <w:sz w:val="36"/>
          <w:szCs w:val="36"/>
        </w:rPr>
        <w:t xml:space="preserve"> А.Д.).</w:t>
      </w:r>
    </w:p>
    <w:p w:rsidR="00696D30" w:rsidRDefault="00696D30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96D30" w:rsidRDefault="00696D30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96D30" w:rsidRDefault="00696D30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96D30" w:rsidRDefault="00696D30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96D30" w:rsidRDefault="00696D30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96D30" w:rsidRDefault="00696D30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96D30" w:rsidRDefault="00696D30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96D30" w:rsidRDefault="00696D30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96D30" w:rsidRPr="00696D30" w:rsidRDefault="00696D30" w:rsidP="00696D3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96D30">
        <w:rPr>
          <w:rFonts w:ascii="Times New Roman" w:hAnsi="Times New Roman" w:cs="Times New Roman"/>
          <w:b/>
          <w:sz w:val="36"/>
          <w:szCs w:val="36"/>
        </w:rPr>
        <w:lastRenderedPageBreak/>
        <w:t>МФЦ</w:t>
      </w:r>
    </w:p>
    <w:p w:rsidR="008B1897" w:rsidRDefault="00696D30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В здании дома культуры в </w:t>
      </w:r>
      <w:r w:rsidR="0037595A">
        <w:rPr>
          <w:rFonts w:ascii="Times New Roman" w:hAnsi="Times New Roman" w:cs="Times New Roman"/>
          <w:sz w:val="36"/>
          <w:szCs w:val="36"/>
        </w:rPr>
        <w:t xml:space="preserve">арендуемом помещении располагается многофункциональный центр. Площадь составляет 14,6 </w:t>
      </w:r>
      <w:proofErr w:type="spellStart"/>
      <w:r w:rsidR="0037595A">
        <w:rPr>
          <w:rFonts w:ascii="Times New Roman" w:hAnsi="Times New Roman" w:cs="Times New Roman"/>
          <w:sz w:val="36"/>
          <w:szCs w:val="36"/>
        </w:rPr>
        <w:t>кв.м</w:t>
      </w:r>
      <w:proofErr w:type="spellEnd"/>
      <w:r w:rsidR="0037595A">
        <w:rPr>
          <w:rFonts w:ascii="Times New Roman" w:hAnsi="Times New Roman" w:cs="Times New Roman"/>
          <w:sz w:val="36"/>
          <w:szCs w:val="36"/>
        </w:rPr>
        <w:t xml:space="preserve">., прием ведут </w:t>
      </w:r>
      <w:r w:rsidR="008D1DFD">
        <w:rPr>
          <w:rFonts w:ascii="Times New Roman" w:hAnsi="Times New Roman" w:cs="Times New Roman"/>
          <w:sz w:val="36"/>
          <w:szCs w:val="36"/>
        </w:rPr>
        <w:t>д</w:t>
      </w:r>
      <w:r w:rsidR="0037595A">
        <w:rPr>
          <w:rFonts w:ascii="Times New Roman" w:hAnsi="Times New Roman" w:cs="Times New Roman"/>
          <w:sz w:val="36"/>
          <w:szCs w:val="36"/>
        </w:rPr>
        <w:t>ва специалиста, режим работы – понедельник – пятница с 8.00 до 17.00. За отчитываемое полугодие было принято 2468 дел, выдано дел 2</w:t>
      </w:r>
      <w:r w:rsidR="004B6341">
        <w:rPr>
          <w:rFonts w:ascii="Times New Roman" w:hAnsi="Times New Roman" w:cs="Times New Roman"/>
          <w:sz w:val="36"/>
          <w:szCs w:val="36"/>
        </w:rPr>
        <w:t xml:space="preserve">335 шт., проведено консультаций – 2356, количество отказов- 177, приостановок- 69, основное количество – </w:t>
      </w:r>
      <w:r w:rsidR="009A43A1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4B6341">
        <w:rPr>
          <w:rFonts w:ascii="Times New Roman" w:hAnsi="Times New Roman" w:cs="Times New Roman"/>
          <w:sz w:val="36"/>
          <w:szCs w:val="36"/>
        </w:rPr>
        <w:t xml:space="preserve">580 Росреестр, УСЗН – 01, министерство внутренних дел – 791. То, что эта </w:t>
      </w:r>
      <w:proofErr w:type="gramStart"/>
      <w:r w:rsidR="004B6341">
        <w:rPr>
          <w:rFonts w:ascii="Times New Roman" w:hAnsi="Times New Roman" w:cs="Times New Roman"/>
          <w:sz w:val="36"/>
          <w:szCs w:val="36"/>
        </w:rPr>
        <w:t>служба  востребована</w:t>
      </w:r>
      <w:proofErr w:type="gramEnd"/>
      <w:r w:rsidR="004B6341">
        <w:rPr>
          <w:rFonts w:ascii="Times New Roman" w:hAnsi="Times New Roman" w:cs="Times New Roman"/>
          <w:sz w:val="36"/>
          <w:szCs w:val="36"/>
        </w:rPr>
        <w:t xml:space="preserve"> и необходима</w:t>
      </w:r>
      <w:r w:rsidR="0011642D">
        <w:rPr>
          <w:rFonts w:ascii="Times New Roman" w:hAnsi="Times New Roman" w:cs="Times New Roman"/>
          <w:sz w:val="36"/>
          <w:szCs w:val="36"/>
        </w:rPr>
        <w:t>, востребована</w:t>
      </w:r>
      <w:r w:rsidR="004B6341">
        <w:rPr>
          <w:rFonts w:ascii="Times New Roman" w:hAnsi="Times New Roman" w:cs="Times New Roman"/>
          <w:sz w:val="36"/>
          <w:szCs w:val="36"/>
        </w:rPr>
        <w:t xml:space="preserve"> </w:t>
      </w:r>
      <w:r w:rsidR="0011642D">
        <w:rPr>
          <w:rFonts w:ascii="Times New Roman" w:hAnsi="Times New Roman" w:cs="Times New Roman"/>
          <w:sz w:val="36"/>
          <w:szCs w:val="36"/>
        </w:rPr>
        <w:t xml:space="preserve">жителями, говорит то, что там постоянно находятся посетители и судя по их настроению действиями специалистов МФЦ они удовлетворены. </w:t>
      </w:r>
    </w:p>
    <w:p w:rsidR="008B1897" w:rsidRDefault="008B1897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1897" w:rsidRDefault="008B1897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1897" w:rsidRDefault="008B1897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1897" w:rsidRDefault="008B1897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1897" w:rsidRDefault="008B1897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1897" w:rsidRDefault="008B1897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1897" w:rsidRDefault="008B1897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1897" w:rsidRDefault="008B1897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8B1897" w:rsidRPr="008B1897" w:rsidRDefault="008B1897" w:rsidP="008B189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B1897">
        <w:rPr>
          <w:rFonts w:ascii="Times New Roman" w:hAnsi="Times New Roman" w:cs="Times New Roman"/>
          <w:b/>
          <w:sz w:val="36"/>
          <w:szCs w:val="36"/>
        </w:rPr>
        <w:lastRenderedPageBreak/>
        <w:t>РЕЛИГИЯ</w:t>
      </w:r>
    </w:p>
    <w:p w:rsidR="008B1897" w:rsidRDefault="008B1897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</w:t>
      </w:r>
      <w:r w:rsidR="009A43A1">
        <w:rPr>
          <w:rFonts w:ascii="Times New Roman" w:hAnsi="Times New Roman" w:cs="Times New Roman"/>
          <w:sz w:val="36"/>
          <w:szCs w:val="36"/>
        </w:rPr>
        <w:t xml:space="preserve"> 12 июля 2019 г. в день памяти Святых Славных и </w:t>
      </w:r>
      <w:proofErr w:type="spellStart"/>
      <w:r w:rsidR="009A43A1">
        <w:rPr>
          <w:rFonts w:ascii="Times New Roman" w:hAnsi="Times New Roman" w:cs="Times New Roman"/>
          <w:sz w:val="36"/>
          <w:szCs w:val="36"/>
        </w:rPr>
        <w:t>В</w:t>
      </w:r>
      <w:r>
        <w:rPr>
          <w:rFonts w:ascii="Times New Roman" w:hAnsi="Times New Roman" w:cs="Times New Roman"/>
          <w:sz w:val="36"/>
          <w:szCs w:val="36"/>
        </w:rPr>
        <w:t>сехвальных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A43A1">
        <w:rPr>
          <w:rFonts w:ascii="Times New Roman" w:hAnsi="Times New Roman" w:cs="Times New Roman"/>
          <w:sz w:val="36"/>
          <w:szCs w:val="36"/>
        </w:rPr>
        <w:t>П</w:t>
      </w:r>
      <w:r w:rsidR="009472B4">
        <w:rPr>
          <w:rFonts w:ascii="Times New Roman" w:hAnsi="Times New Roman" w:cs="Times New Roman"/>
          <w:sz w:val="36"/>
          <w:szCs w:val="36"/>
        </w:rPr>
        <w:t>ервоверховных</w:t>
      </w:r>
      <w:proofErr w:type="spellEnd"/>
      <w:r w:rsidR="009472B4">
        <w:rPr>
          <w:rFonts w:ascii="Times New Roman" w:hAnsi="Times New Roman" w:cs="Times New Roman"/>
          <w:sz w:val="36"/>
          <w:szCs w:val="36"/>
        </w:rPr>
        <w:t xml:space="preserve"> А</w:t>
      </w:r>
      <w:r w:rsidR="00FF2719">
        <w:rPr>
          <w:rFonts w:ascii="Times New Roman" w:hAnsi="Times New Roman" w:cs="Times New Roman"/>
          <w:sz w:val="36"/>
          <w:szCs w:val="36"/>
        </w:rPr>
        <w:t>постолов Петра и Павла в строящемся храме пос. Овощной</w:t>
      </w:r>
      <w:r w:rsidR="009472B4">
        <w:rPr>
          <w:rFonts w:ascii="Times New Roman" w:hAnsi="Times New Roman" w:cs="Times New Roman"/>
          <w:sz w:val="36"/>
          <w:szCs w:val="36"/>
        </w:rPr>
        <w:t>,</w:t>
      </w:r>
      <w:r w:rsidR="00FF2719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FF2719">
        <w:rPr>
          <w:rFonts w:ascii="Times New Roman" w:hAnsi="Times New Roman" w:cs="Times New Roman"/>
          <w:sz w:val="36"/>
          <w:szCs w:val="36"/>
        </w:rPr>
        <w:t>со</w:t>
      </w:r>
      <w:r w:rsidR="009472B4">
        <w:rPr>
          <w:rFonts w:ascii="Times New Roman" w:hAnsi="Times New Roman" w:cs="Times New Roman"/>
          <w:sz w:val="36"/>
          <w:szCs w:val="36"/>
        </w:rPr>
        <w:t>с</w:t>
      </w:r>
      <w:r w:rsidR="00FF2719">
        <w:rPr>
          <w:rFonts w:ascii="Times New Roman" w:hAnsi="Times New Roman" w:cs="Times New Roman"/>
          <w:sz w:val="36"/>
          <w:szCs w:val="36"/>
        </w:rPr>
        <w:t>тоялось  праздничное</w:t>
      </w:r>
      <w:proofErr w:type="gramEnd"/>
      <w:r w:rsidR="00FF2719">
        <w:rPr>
          <w:rFonts w:ascii="Times New Roman" w:hAnsi="Times New Roman" w:cs="Times New Roman"/>
          <w:sz w:val="36"/>
          <w:szCs w:val="36"/>
        </w:rPr>
        <w:t xml:space="preserve"> богослужение. </w:t>
      </w:r>
      <w:proofErr w:type="spellStart"/>
      <w:r w:rsidR="00FF2719">
        <w:rPr>
          <w:rFonts w:ascii="Times New Roman" w:hAnsi="Times New Roman" w:cs="Times New Roman"/>
          <w:sz w:val="36"/>
          <w:szCs w:val="36"/>
        </w:rPr>
        <w:t>Водосвятный</w:t>
      </w:r>
      <w:proofErr w:type="spellEnd"/>
      <w:r w:rsidR="00FF2719">
        <w:rPr>
          <w:rFonts w:ascii="Times New Roman" w:hAnsi="Times New Roman" w:cs="Times New Roman"/>
          <w:sz w:val="36"/>
          <w:szCs w:val="36"/>
        </w:rPr>
        <w:t xml:space="preserve"> молебен и божественную литургию совершил настоятель храма иерей Константин Нога – так </w:t>
      </w:r>
      <w:r w:rsidR="003D77AA">
        <w:rPr>
          <w:rFonts w:ascii="Times New Roman" w:hAnsi="Times New Roman" w:cs="Times New Roman"/>
          <w:sz w:val="36"/>
          <w:szCs w:val="36"/>
        </w:rPr>
        <w:t xml:space="preserve">начинается статья, написанная в газете «Приазовье» за № 29 от </w:t>
      </w:r>
      <w:r w:rsidR="007111E7">
        <w:rPr>
          <w:rFonts w:ascii="Times New Roman" w:hAnsi="Times New Roman" w:cs="Times New Roman"/>
          <w:sz w:val="36"/>
          <w:szCs w:val="36"/>
        </w:rPr>
        <w:t>17 июля 2019 г. После крестного хода настоятель храма поздравил молящихся с прест</w:t>
      </w:r>
      <w:r w:rsidR="00C05152">
        <w:rPr>
          <w:rFonts w:ascii="Times New Roman" w:hAnsi="Times New Roman" w:cs="Times New Roman"/>
          <w:sz w:val="36"/>
          <w:szCs w:val="36"/>
        </w:rPr>
        <w:t>ольным праздником и пожелал всем в своей собственной жизни р</w:t>
      </w:r>
      <w:r w:rsidR="009472B4">
        <w:rPr>
          <w:rFonts w:ascii="Times New Roman" w:hAnsi="Times New Roman" w:cs="Times New Roman"/>
          <w:sz w:val="36"/>
          <w:szCs w:val="36"/>
        </w:rPr>
        <w:t>уководствоваться наставлениями Святых А</w:t>
      </w:r>
      <w:r w:rsidR="00C05152">
        <w:rPr>
          <w:rFonts w:ascii="Times New Roman" w:hAnsi="Times New Roman" w:cs="Times New Roman"/>
          <w:sz w:val="36"/>
          <w:szCs w:val="36"/>
        </w:rPr>
        <w:t xml:space="preserve">постолов Петра и Павла. Иерей Константин поблагодарил всех </w:t>
      </w:r>
      <w:r w:rsidR="00B5682F">
        <w:rPr>
          <w:rFonts w:ascii="Times New Roman" w:hAnsi="Times New Roman" w:cs="Times New Roman"/>
          <w:sz w:val="36"/>
          <w:szCs w:val="36"/>
        </w:rPr>
        <w:t xml:space="preserve">прихожан, участвующих в строительстве и благоукрашении храма, наградив меценатов и активистов храма Почетными грамотами. В память </w:t>
      </w:r>
      <w:r w:rsidR="00646EA0">
        <w:rPr>
          <w:rFonts w:ascii="Times New Roman" w:hAnsi="Times New Roman" w:cs="Times New Roman"/>
          <w:sz w:val="36"/>
          <w:szCs w:val="36"/>
        </w:rPr>
        <w:t>о богослужении всем собравш</w:t>
      </w:r>
      <w:r w:rsidR="009472B4">
        <w:rPr>
          <w:rFonts w:ascii="Times New Roman" w:hAnsi="Times New Roman" w:cs="Times New Roman"/>
          <w:sz w:val="36"/>
          <w:szCs w:val="36"/>
        </w:rPr>
        <w:t>имся преподнесли в дар акафист Святым А</w:t>
      </w:r>
      <w:r w:rsidR="00646EA0">
        <w:rPr>
          <w:rFonts w:ascii="Times New Roman" w:hAnsi="Times New Roman" w:cs="Times New Roman"/>
          <w:sz w:val="36"/>
          <w:szCs w:val="36"/>
        </w:rPr>
        <w:t>постолам. На сегодн</w:t>
      </w:r>
      <w:r w:rsidR="002F1E2C">
        <w:rPr>
          <w:rFonts w:ascii="Times New Roman" w:hAnsi="Times New Roman" w:cs="Times New Roman"/>
          <w:sz w:val="36"/>
          <w:szCs w:val="36"/>
        </w:rPr>
        <w:t xml:space="preserve">яшний день </w:t>
      </w:r>
      <w:r w:rsidR="00D02E78">
        <w:rPr>
          <w:rFonts w:ascii="Times New Roman" w:hAnsi="Times New Roman" w:cs="Times New Roman"/>
          <w:sz w:val="36"/>
          <w:szCs w:val="36"/>
        </w:rPr>
        <w:t xml:space="preserve">в храме полноценно проходят службы, сложился свой приход, причем приезжают православные помолиться и поставить свечи не только из пос. </w:t>
      </w:r>
      <w:r w:rsidR="00A30A5E">
        <w:rPr>
          <w:rFonts w:ascii="Times New Roman" w:hAnsi="Times New Roman" w:cs="Times New Roman"/>
          <w:sz w:val="36"/>
          <w:szCs w:val="36"/>
        </w:rPr>
        <w:t xml:space="preserve">Овощной, есть в приходе и Ростовчане, жители Кулешовки. За небольшое время территория вокруг храма благоустроилась и жители сельского </w:t>
      </w:r>
      <w:r w:rsidR="00343E90">
        <w:rPr>
          <w:rFonts w:ascii="Times New Roman" w:hAnsi="Times New Roman" w:cs="Times New Roman"/>
          <w:sz w:val="36"/>
          <w:szCs w:val="36"/>
        </w:rPr>
        <w:t xml:space="preserve">поселения очень рады, что у нас такой </w:t>
      </w:r>
      <w:r w:rsidR="00343E90">
        <w:rPr>
          <w:rFonts w:ascii="Times New Roman" w:hAnsi="Times New Roman" w:cs="Times New Roman"/>
          <w:sz w:val="36"/>
          <w:szCs w:val="36"/>
        </w:rPr>
        <w:lastRenderedPageBreak/>
        <w:t xml:space="preserve">батюшка и само собой рады, что есть на территории дом Господень, который принимает всех. </w:t>
      </w: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26339" w:rsidRDefault="00A26339" w:rsidP="00371DA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1DAF" w:rsidRPr="00371DAF" w:rsidRDefault="00371DAF" w:rsidP="00371DA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1DAF">
        <w:rPr>
          <w:rFonts w:ascii="Times New Roman" w:hAnsi="Times New Roman" w:cs="Times New Roman"/>
          <w:b/>
          <w:sz w:val="36"/>
          <w:szCs w:val="36"/>
        </w:rPr>
        <w:lastRenderedPageBreak/>
        <w:t>ВЫБОРЫ</w:t>
      </w: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Как Вы знаете, уважаемые жители</w:t>
      </w:r>
      <w:r w:rsidR="008F6A27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наш избирательный участок № 105, находящийся в здании школы № 19 по количеству избирателей был, наверное, самым большим в области. </w:t>
      </w:r>
      <w:r w:rsidR="00AC6995">
        <w:rPr>
          <w:rFonts w:ascii="Times New Roman" w:hAnsi="Times New Roman" w:cs="Times New Roman"/>
          <w:sz w:val="36"/>
          <w:szCs w:val="36"/>
        </w:rPr>
        <w:t>Избирателей было более 3 тыс. человек. В настоящее время из этого участка образован</w:t>
      </w:r>
      <w:r w:rsidR="008F6A27">
        <w:rPr>
          <w:rFonts w:ascii="Times New Roman" w:hAnsi="Times New Roman" w:cs="Times New Roman"/>
          <w:sz w:val="36"/>
          <w:szCs w:val="36"/>
        </w:rPr>
        <w:t>о</w:t>
      </w:r>
      <w:r w:rsidR="00AC6995">
        <w:rPr>
          <w:rFonts w:ascii="Times New Roman" w:hAnsi="Times New Roman" w:cs="Times New Roman"/>
          <w:sz w:val="36"/>
          <w:szCs w:val="36"/>
        </w:rPr>
        <w:t xml:space="preserve"> 3: № 105 так и остался </w:t>
      </w:r>
      <w:proofErr w:type="gramStart"/>
      <w:r w:rsidR="00AC6995">
        <w:rPr>
          <w:rFonts w:ascii="Times New Roman" w:hAnsi="Times New Roman" w:cs="Times New Roman"/>
          <w:sz w:val="36"/>
          <w:szCs w:val="36"/>
        </w:rPr>
        <w:t>с здании</w:t>
      </w:r>
      <w:proofErr w:type="gramEnd"/>
      <w:r w:rsidR="00AC6995">
        <w:rPr>
          <w:rFonts w:ascii="Times New Roman" w:hAnsi="Times New Roman" w:cs="Times New Roman"/>
          <w:sz w:val="36"/>
          <w:szCs w:val="36"/>
        </w:rPr>
        <w:t xml:space="preserve"> школы, образованный участок № 298 находится в ДК пос. Овощной, и участок № 996 </w:t>
      </w:r>
      <w:r w:rsidR="00FD0DBE">
        <w:rPr>
          <w:rFonts w:ascii="Times New Roman" w:hAnsi="Times New Roman" w:cs="Times New Roman"/>
          <w:sz w:val="36"/>
          <w:szCs w:val="36"/>
        </w:rPr>
        <w:t xml:space="preserve">находится в пос. </w:t>
      </w:r>
      <w:proofErr w:type="spellStart"/>
      <w:r w:rsidR="00FD0DBE">
        <w:rPr>
          <w:rFonts w:ascii="Times New Roman" w:hAnsi="Times New Roman" w:cs="Times New Roman"/>
          <w:sz w:val="36"/>
          <w:szCs w:val="36"/>
        </w:rPr>
        <w:t>Койсуг</w:t>
      </w:r>
      <w:proofErr w:type="spellEnd"/>
      <w:r w:rsidR="00FD0DBE">
        <w:rPr>
          <w:rFonts w:ascii="Times New Roman" w:hAnsi="Times New Roman" w:cs="Times New Roman"/>
          <w:sz w:val="36"/>
          <w:szCs w:val="36"/>
        </w:rPr>
        <w:t xml:space="preserve"> в здании ООО «Луч-продукт» по ул. </w:t>
      </w:r>
      <w:proofErr w:type="spellStart"/>
      <w:r w:rsidR="00FD0DBE">
        <w:rPr>
          <w:rFonts w:ascii="Times New Roman" w:hAnsi="Times New Roman" w:cs="Times New Roman"/>
          <w:sz w:val="36"/>
          <w:szCs w:val="36"/>
        </w:rPr>
        <w:t>М.Горького</w:t>
      </w:r>
      <w:proofErr w:type="spellEnd"/>
      <w:r w:rsidR="00FD0DBE">
        <w:rPr>
          <w:rFonts w:ascii="Times New Roman" w:hAnsi="Times New Roman" w:cs="Times New Roman"/>
          <w:sz w:val="36"/>
          <w:szCs w:val="36"/>
        </w:rPr>
        <w:t xml:space="preserve"> № 665. Территории участков описаны и официально опубликованы в газете «Приазовье» № 45 от 06.11.2019 г. Какие же нас ожидают выборы в этом году? В апреле месяце состоится референдум </w:t>
      </w:r>
      <w:r w:rsidR="00E93CAC">
        <w:rPr>
          <w:rFonts w:ascii="Times New Roman" w:hAnsi="Times New Roman" w:cs="Times New Roman"/>
          <w:sz w:val="36"/>
          <w:szCs w:val="36"/>
        </w:rPr>
        <w:t xml:space="preserve">к проведению всенародного голосования по вопросу внесения поправок в Конституцию РФ. В сентябре пройдут выборы Губернатора Ростовской области. </w:t>
      </w:r>
    </w:p>
    <w:p w:rsidR="00E262FC" w:rsidRDefault="00E262FC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262FC" w:rsidRDefault="00E262FC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A26339" w:rsidRDefault="00A26339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262FC" w:rsidRDefault="00E262FC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262FC" w:rsidRDefault="00E262FC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262FC" w:rsidRPr="00E262FC" w:rsidRDefault="00E262FC" w:rsidP="00E262F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2F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ПЛАНЫ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262FC">
        <w:rPr>
          <w:rFonts w:ascii="Times New Roman" w:hAnsi="Times New Roman" w:cs="Times New Roman"/>
          <w:b/>
          <w:sz w:val="36"/>
          <w:szCs w:val="36"/>
        </w:rPr>
        <w:t>НА</w:t>
      </w:r>
      <w:proofErr w:type="gramEnd"/>
      <w:r w:rsidRPr="00E262F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E262FC">
        <w:rPr>
          <w:rFonts w:ascii="Times New Roman" w:hAnsi="Times New Roman" w:cs="Times New Roman"/>
          <w:b/>
          <w:sz w:val="36"/>
          <w:szCs w:val="36"/>
        </w:rPr>
        <w:t>БУДУЩЕЕ</w:t>
      </w:r>
    </w:p>
    <w:p w:rsidR="00E262FC" w:rsidRPr="00E51685" w:rsidRDefault="00E262FC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262FC" w:rsidRDefault="00E51685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Сбор налогов, содержание дорог, ямочный ремонт, уличное освещение, содержание территории в чистоте, кошение сорной растительности, уборка несанкционированных свалок – это далеко не весь перечень </w:t>
      </w:r>
      <w:r w:rsidR="00B8718A">
        <w:rPr>
          <w:rFonts w:ascii="Times New Roman" w:hAnsi="Times New Roman" w:cs="Times New Roman"/>
          <w:sz w:val="36"/>
          <w:szCs w:val="36"/>
        </w:rPr>
        <w:t xml:space="preserve">каждодневных, сезонных и других проблем. </w:t>
      </w:r>
    </w:p>
    <w:p w:rsidR="00B8718A" w:rsidRDefault="00B8718A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От 13.01.2020 г. </w:t>
      </w:r>
      <w:r w:rsidR="009B123A">
        <w:rPr>
          <w:rFonts w:ascii="Times New Roman" w:hAnsi="Times New Roman" w:cs="Times New Roman"/>
          <w:sz w:val="36"/>
          <w:szCs w:val="36"/>
        </w:rPr>
        <w:t xml:space="preserve">от районного Собрания депутатов, подписанного Е.В. Гайденко пришло письменное сообщение о списке объектов, включенных </w:t>
      </w:r>
      <w:r w:rsidR="0004717D">
        <w:rPr>
          <w:rFonts w:ascii="Times New Roman" w:hAnsi="Times New Roman" w:cs="Times New Roman"/>
          <w:sz w:val="36"/>
          <w:szCs w:val="36"/>
        </w:rPr>
        <w:t>в бюджет на 2020 год, под № 12 записано «Реконструкция сетей водоснабжения, 2-й этап». В таблице «Распределение по годам направлений расходования средств по видам бюджета</w:t>
      </w:r>
      <w:r w:rsidR="00151652">
        <w:rPr>
          <w:rFonts w:ascii="Times New Roman" w:hAnsi="Times New Roman" w:cs="Times New Roman"/>
          <w:sz w:val="36"/>
          <w:szCs w:val="36"/>
        </w:rPr>
        <w:t>:</w:t>
      </w:r>
    </w:p>
    <w:p w:rsidR="00151652" w:rsidRDefault="00151652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- 2020 год – 88 млн. 760 тыс. руб.</w:t>
      </w:r>
    </w:p>
    <w:p w:rsidR="00151652" w:rsidRDefault="00151652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- 2021 год – 134 млн. 650 тыс. руб. Всего 223,41 млн. руб.»</w:t>
      </w:r>
    </w:p>
    <w:p w:rsidR="00151652" w:rsidRDefault="00151652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Специалистами с.п. подготовлены документы для участи в Губернаторском проекте «Сделаем вместе»</w:t>
      </w:r>
      <w:r w:rsidR="00B342C1">
        <w:rPr>
          <w:rFonts w:ascii="Times New Roman" w:hAnsi="Times New Roman" w:cs="Times New Roman"/>
          <w:sz w:val="36"/>
          <w:szCs w:val="36"/>
        </w:rPr>
        <w:t>. На конкурс представлен</w:t>
      </w:r>
      <w:r w:rsidR="000E4F9E">
        <w:rPr>
          <w:rFonts w:ascii="Times New Roman" w:hAnsi="Times New Roman" w:cs="Times New Roman"/>
          <w:sz w:val="36"/>
          <w:szCs w:val="36"/>
        </w:rPr>
        <w:t xml:space="preserve"> проект «Обустройство тротуара по ул. Тихая, по ул. Кравченко». Сметная стоимость проекта 2 млн. 729 тыс. руб. При обустройстве тротуара с</w:t>
      </w:r>
      <w:r w:rsidR="00826040">
        <w:rPr>
          <w:rFonts w:ascii="Times New Roman" w:hAnsi="Times New Roman" w:cs="Times New Roman"/>
          <w:sz w:val="36"/>
          <w:szCs w:val="36"/>
        </w:rPr>
        <w:t xml:space="preserve">оздадутся условия для безопасного передвижения пешеходов нового </w:t>
      </w:r>
      <w:r w:rsidR="00826040">
        <w:rPr>
          <w:rFonts w:ascii="Times New Roman" w:hAnsi="Times New Roman" w:cs="Times New Roman"/>
          <w:sz w:val="36"/>
          <w:szCs w:val="36"/>
        </w:rPr>
        <w:lastRenderedPageBreak/>
        <w:t>микрорайона. В настоящий момент конкурсная документация передана в администрацию РО. Параллельно ведутся работы по устранению недостатков, выявленных конкурсной комиссией, а именно оформление участков под тротуары в муниципальную собственность. Сформир</w:t>
      </w:r>
      <w:r w:rsidR="00434F95">
        <w:rPr>
          <w:rFonts w:ascii="Times New Roman" w:hAnsi="Times New Roman" w:cs="Times New Roman"/>
          <w:sz w:val="36"/>
          <w:szCs w:val="36"/>
        </w:rPr>
        <w:t>ованы</w:t>
      </w:r>
      <w:r w:rsidR="00826040">
        <w:rPr>
          <w:rFonts w:ascii="Times New Roman" w:hAnsi="Times New Roman" w:cs="Times New Roman"/>
          <w:sz w:val="36"/>
          <w:szCs w:val="36"/>
        </w:rPr>
        <w:t xml:space="preserve"> 5 участков и отправлены на регистрацию в Росреестр. </w:t>
      </w:r>
      <w:r w:rsidR="00B342C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E93CAC" w:rsidRDefault="00E93CAC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71DAF" w:rsidRDefault="00371DAF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696D30" w:rsidRDefault="0011642D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4B6341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1EF5" w:rsidRDefault="00564E07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A53D7D" w:rsidRPr="00A53D7D" w:rsidRDefault="00A53D7D" w:rsidP="00CB6283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60CD7" w:rsidRDefault="004320D4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420B2">
        <w:rPr>
          <w:rFonts w:ascii="Times New Roman" w:hAnsi="Times New Roman" w:cs="Times New Roman"/>
          <w:sz w:val="36"/>
          <w:szCs w:val="36"/>
        </w:rPr>
        <w:t xml:space="preserve"> </w:t>
      </w:r>
      <w:r w:rsidR="00731878">
        <w:rPr>
          <w:rFonts w:ascii="Times New Roman" w:hAnsi="Times New Roman" w:cs="Times New Roman"/>
          <w:sz w:val="36"/>
          <w:szCs w:val="36"/>
        </w:rPr>
        <w:t xml:space="preserve"> </w:t>
      </w:r>
      <w:r w:rsidR="00F71EB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60CD7" w:rsidRDefault="00960CD7" w:rsidP="00CB628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</w:t>
      </w:r>
    </w:p>
    <w:p w:rsidR="0055210D" w:rsidRPr="00BE1CD9" w:rsidRDefault="0055210D" w:rsidP="00BE1CD9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364B67" w:rsidRDefault="00364B67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364B67" w:rsidRPr="00F45424" w:rsidRDefault="00364B67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F45424" w:rsidRPr="0009662D" w:rsidRDefault="00F45424" w:rsidP="00EA51EF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sectPr w:rsidR="00F45424" w:rsidRPr="0009662D" w:rsidSect="00F50C86">
      <w:headerReference w:type="default" r:id="rId6"/>
      <w:pgSz w:w="11906" w:h="16838"/>
      <w:pgMar w:top="993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8DB" w:rsidRDefault="008B38DB" w:rsidP="00981E3F">
      <w:pPr>
        <w:spacing w:after="0" w:line="240" w:lineRule="auto"/>
      </w:pPr>
      <w:r>
        <w:separator/>
      </w:r>
    </w:p>
  </w:endnote>
  <w:endnote w:type="continuationSeparator" w:id="0">
    <w:p w:rsidR="008B38DB" w:rsidRDefault="008B38DB" w:rsidP="0098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8DB" w:rsidRDefault="008B38DB" w:rsidP="00981E3F">
      <w:pPr>
        <w:spacing w:after="0" w:line="240" w:lineRule="auto"/>
      </w:pPr>
      <w:r>
        <w:separator/>
      </w:r>
    </w:p>
  </w:footnote>
  <w:footnote w:type="continuationSeparator" w:id="0">
    <w:p w:rsidR="008B38DB" w:rsidRDefault="008B38DB" w:rsidP="0098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632380"/>
      <w:docPartObj>
        <w:docPartGallery w:val="Page Numbers (Top of Page)"/>
        <w:docPartUnique/>
      </w:docPartObj>
    </w:sdtPr>
    <w:sdtEndPr/>
    <w:sdtContent>
      <w:p w:rsidR="00D73CB8" w:rsidRDefault="00D73CB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6339">
          <w:rPr>
            <w:noProof/>
          </w:rPr>
          <w:t>47</w:t>
        </w:r>
        <w:r>
          <w:fldChar w:fldCharType="end"/>
        </w:r>
      </w:p>
    </w:sdtContent>
  </w:sdt>
  <w:p w:rsidR="00D73CB8" w:rsidRDefault="00D73C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965"/>
    <w:rsid w:val="00021981"/>
    <w:rsid w:val="000327AD"/>
    <w:rsid w:val="0004717D"/>
    <w:rsid w:val="00056F02"/>
    <w:rsid w:val="000717FF"/>
    <w:rsid w:val="00071806"/>
    <w:rsid w:val="00076A6D"/>
    <w:rsid w:val="00081D64"/>
    <w:rsid w:val="00091240"/>
    <w:rsid w:val="0009662D"/>
    <w:rsid w:val="000B77D1"/>
    <w:rsid w:val="000D38AC"/>
    <w:rsid w:val="000E4F9E"/>
    <w:rsid w:val="000F629B"/>
    <w:rsid w:val="000F7BB8"/>
    <w:rsid w:val="00102B9C"/>
    <w:rsid w:val="00103FD3"/>
    <w:rsid w:val="00105A89"/>
    <w:rsid w:val="00105BBB"/>
    <w:rsid w:val="001125F1"/>
    <w:rsid w:val="001149F6"/>
    <w:rsid w:val="00114FA5"/>
    <w:rsid w:val="0011642D"/>
    <w:rsid w:val="001402F2"/>
    <w:rsid w:val="00151652"/>
    <w:rsid w:val="00156052"/>
    <w:rsid w:val="00164751"/>
    <w:rsid w:val="00166EBA"/>
    <w:rsid w:val="00184285"/>
    <w:rsid w:val="001A0D32"/>
    <w:rsid w:val="001C2D2B"/>
    <w:rsid w:val="001D69DA"/>
    <w:rsid w:val="001E69EC"/>
    <w:rsid w:val="001F0154"/>
    <w:rsid w:val="001F42D7"/>
    <w:rsid w:val="002079BA"/>
    <w:rsid w:val="0023064E"/>
    <w:rsid w:val="00240A40"/>
    <w:rsid w:val="00242A82"/>
    <w:rsid w:val="00245E14"/>
    <w:rsid w:val="00246FC4"/>
    <w:rsid w:val="00251BFB"/>
    <w:rsid w:val="002533F4"/>
    <w:rsid w:val="002539C1"/>
    <w:rsid w:val="00253DBB"/>
    <w:rsid w:val="00254D10"/>
    <w:rsid w:val="00256A2B"/>
    <w:rsid w:val="0025792F"/>
    <w:rsid w:val="0026604C"/>
    <w:rsid w:val="002701C3"/>
    <w:rsid w:val="00284CBB"/>
    <w:rsid w:val="00287A7F"/>
    <w:rsid w:val="002A2FDE"/>
    <w:rsid w:val="002A4BBD"/>
    <w:rsid w:val="002A7F02"/>
    <w:rsid w:val="002B1F0C"/>
    <w:rsid w:val="002C26E4"/>
    <w:rsid w:val="002D1340"/>
    <w:rsid w:val="002D1478"/>
    <w:rsid w:val="002F1E2C"/>
    <w:rsid w:val="00305419"/>
    <w:rsid w:val="003149E5"/>
    <w:rsid w:val="00317B38"/>
    <w:rsid w:val="0032082F"/>
    <w:rsid w:val="00325EBA"/>
    <w:rsid w:val="00335533"/>
    <w:rsid w:val="00341183"/>
    <w:rsid w:val="00343E90"/>
    <w:rsid w:val="00345109"/>
    <w:rsid w:val="00356C16"/>
    <w:rsid w:val="00364B67"/>
    <w:rsid w:val="003655D6"/>
    <w:rsid w:val="00370659"/>
    <w:rsid w:val="00371DAF"/>
    <w:rsid w:val="00374CAA"/>
    <w:rsid w:val="0037595A"/>
    <w:rsid w:val="00383860"/>
    <w:rsid w:val="0038547B"/>
    <w:rsid w:val="00394C57"/>
    <w:rsid w:val="003D77AA"/>
    <w:rsid w:val="003F272E"/>
    <w:rsid w:val="003F278E"/>
    <w:rsid w:val="003F4684"/>
    <w:rsid w:val="004158EB"/>
    <w:rsid w:val="00430DAA"/>
    <w:rsid w:val="004320D4"/>
    <w:rsid w:val="00433637"/>
    <w:rsid w:val="00434F95"/>
    <w:rsid w:val="0045667E"/>
    <w:rsid w:val="00460569"/>
    <w:rsid w:val="0046370D"/>
    <w:rsid w:val="0048196D"/>
    <w:rsid w:val="00483133"/>
    <w:rsid w:val="00484393"/>
    <w:rsid w:val="004A4C48"/>
    <w:rsid w:val="004A78F8"/>
    <w:rsid w:val="004B6341"/>
    <w:rsid w:val="004C23B6"/>
    <w:rsid w:val="004D2B2D"/>
    <w:rsid w:val="00501057"/>
    <w:rsid w:val="00507990"/>
    <w:rsid w:val="005154FA"/>
    <w:rsid w:val="00540098"/>
    <w:rsid w:val="005436BB"/>
    <w:rsid w:val="005436BD"/>
    <w:rsid w:val="0055210D"/>
    <w:rsid w:val="00564E07"/>
    <w:rsid w:val="005A2273"/>
    <w:rsid w:val="005B1452"/>
    <w:rsid w:val="005E6B25"/>
    <w:rsid w:val="00604599"/>
    <w:rsid w:val="006108AA"/>
    <w:rsid w:val="00623FAE"/>
    <w:rsid w:val="00626AF7"/>
    <w:rsid w:val="00627660"/>
    <w:rsid w:val="006308DA"/>
    <w:rsid w:val="00642EB7"/>
    <w:rsid w:val="00644B18"/>
    <w:rsid w:val="00646EA0"/>
    <w:rsid w:val="0066575C"/>
    <w:rsid w:val="00681544"/>
    <w:rsid w:val="00682F5B"/>
    <w:rsid w:val="00683CE3"/>
    <w:rsid w:val="006931D8"/>
    <w:rsid w:val="006949C6"/>
    <w:rsid w:val="00696D30"/>
    <w:rsid w:val="006A18C9"/>
    <w:rsid w:val="006A1D7B"/>
    <w:rsid w:val="006B3804"/>
    <w:rsid w:val="006B65A5"/>
    <w:rsid w:val="006F139E"/>
    <w:rsid w:val="007111E7"/>
    <w:rsid w:val="007118E3"/>
    <w:rsid w:val="007121E1"/>
    <w:rsid w:val="007176E9"/>
    <w:rsid w:val="00720BC3"/>
    <w:rsid w:val="0072282E"/>
    <w:rsid w:val="00731878"/>
    <w:rsid w:val="007370A5"/>
    <w:rsid w:val="007477E9"/>
    <w:rsid w:val="00767C3B"/>
    <w:rsid w:val="007849B9"/>
    <w:rsid w:val="00786FF5"/>
    <w:rsid w:val="00790F9A"/>
    <w:rsid w:val="0079702F"/>
    <w:rsid w:val="007A0DEB"/>
    <w:rsid w:val="007A14A6"/>
    <w:rsid w:val="007A6AF6"/>
    <w:rsid w:val="007B41C1"/>
    <w:rsid w:val="007C1EF5"/>
    <w:rsid w:val="007C7234"/>
    <w:rsid w:val="007E3965"/>
    <w:rsid w:val="007F3E5D"/>
    <w:rsid w:val="00803995"/>
    <w:rsid w:val="00803C90"/>
    <w:rsid w:val="00820AB0"/>
    <w:rsid w:val="00821B40"/>
    <w:rsid w:val="008230C1"/>
    <w:rsid w:val="00826040"/>
    <w:rsid w:val="00827FFE"/>
    <w:rsid w:val="00834A62"/>
    <w:rsid w:val="008375D3"/>
    <w:rsid w:val="00851ACD"/>
    <w:rsid w:val="00856E7F"/>
    <w:rsid w:val="00861CCF"/>
    <w:rsid w:val="00861FC3"/>
    <w:rsid w:val="00863856"/>
    <w:rsid w:val="00874C8B"/>
    <w:rsid w:val="00875D43"/>
    <w:rsid w:val="00887927"/>
    <w:rsid w:val="00890FFF"/>
    <w:rsid w:val="008B1897"/>
    <w:rsid w:val="008B30F4"/>
    <w:rsid w:val="008B38DB"/>
    <w:rsid w:val="008C31B9"/>
    <w:rsid w:val="008D1DFD"/>
    <w:rsid w:val="008F6A27"/>
    <w:rsid w:val="00905CD2"/>
    <w:rsid w:val="00945A0F"/>
    <w:rsid w:val="009472B4"/>
    <w:rsid w:val="00960CD7"/>
    <w:rsid w:val="00962D27"/>
    <w:rsid w:val="00964AFC"/>
    <w:rsid w:val="009663CE"/>
    <w:rsid w:val="00974838"/>
    <w:rsid w:val="0097639F"/>
    <w:rsid w:val="00981E3F"/>
    <w:rsid w:val="00991665"/>
    <w:rsid w:val="00992A98"/>
    <w:rsid w:val="009A43A1"/>
    <w:rsid w:val="009B123A"/>
    <w:rsid w:val="009B6AC9"/>
    <w:rsid w:val="009C4BA6"/>
    <w:rsid w:val="009D3569"/>
    <w:rsid w:val="009D59E8"/>
    <w:rsid w:val="00A21D17"/>
    <w:rsid w:val="00A238E4"/>
    <w:rsid w:val="00A24C44"/>
    <w:rsid w:val="00A26339"/>
    <w:rsid w:val="00A274CD"/>
    <w:rsid w:val="00A30A5E"/>
    <w:rsid w:val="00A45C20"/>
    <w:rsid w:val="00A50E27"/>
    <w:rsid w:val="00A53D7D"/>
    <w:rsid w:val="00A8520B"/>
    <w:rsid w:val="00AC6995"/>
    <w:rsid w:val="00AD1E49"/>
    <w:rsid w:val="00AD64B5"/>
    <w:rsid w:val="00AE7AF1"/>
    <w:rsid w:val="00B25796"/>
    <w:rsid w:val="00B27DF9"/>
    <w:rsid w:val="00B308CC"/>
    <w:rsid w:val="00B33F61"/>
    <w:rsid w:val="00B342C1"/>
    <w:rsid w:val="00B420B2"/>
    <w:rsid w:val="00B50184"/>
    <w:rsid w:val="00B543CC"/>
    <w:rsid w:val="00B5682F"/>
    <w:rsid w:val="00B61C0C"/>
    <w:rsid w:val="00B6542E"/>
    <w:rsid w:val="00B6758B"/>
    <w:rsid w:val="00B708B1"/>
    <w:rsid w:val="00B72204"/>
    <w:rsid w:val="00B819E0"/>
    <w:rsid w:val="00B8718A"/>
    <w:rsid w:val="00B90B7E"/>
    <w:rsid w:val="00B94944"/>
    <w:rsid w:val="00B977B8"/>
    <w:rsid w:val="00BB2E8E"/>
    <w:rsid w:val="00BB5ADE"/>
    <w:rsid w:val="00BC0BEB"/>
    <w:rsid w:val="00BD67B4"/>
    <w:rsid w:val="00BE1CD9"/>
    <w:rsid w:val="00BE3DF5"/>
    <w:rsid w:val="00BF6C37"/>
    <w:rsid w:val="00C05152"/>
    <w:rsid w:val="00C12C8A"/>
    <w:rsid w:val="00C4673A"/>
    <w:rsid w:val="00C531DA"/>
    <w:rsid w:val="00C61D43"/>
    <w:rsid w:val="00C73F43"/>
    <w:rsid w:val="00C802CC"/>
    <w:rsid w:val="00C929CE"/>
    <w:rsid w:val="00CB6283"/>
    <w:rsid w:val="00CC3115"/>
    <w:rsid w:val="00CC5135"/>
    <w:rsid w:val="00CC752F"/>
    <w:rsid w:val="00CD1725"/>
    <w:rsid w:val="00D02E78"/>
    <w:rsid w:val="00D11E70"/>
    <w:rsid w:val="00D31185"/>
    <w:rsid w:val="00D35588"/>
    <w:rsid w:val="00D7221D"/>
    <w:rsid w:val="00D73CB8"/>
    <w:rsid w:val="00D93A29"/>
    <w:rsid w:val="00DA6747"/>
    <w:rsid w:val="00DC4E9B"/>
    <w:rsid w:val="00DC5D4A"/>
    <w:rsid w:val="00DD36C6"/>
    <w:rsid w:val="00DE24EF"/>
    <w:rsid w:val="00DF76CB"/>
    <w:rsid w:val="00E06D21"/>
    <w:rsid w:val="00E12826"/>
    <w:rsid w:val="00E207A7"/>
    <w:rsid w:val="00E2207E"/>
    <w:rsid w:val="00E262FC"/>
    <w:rsid w:val="00E3747E"/>
    <w:rsid w:val="00E51685"/>
    <w:rsid w:val="00E55152"/>
    <w:rsid w:val="00E56796"/>
    <w:rsid w:val="00E7284F"/>
    <w:rsid w:val="00E749C5"/>
    <w:rsid w:val="00E76425"/>
    <w:rsid w:val="00E904FF"/>
    <w:rsid w:val="00E93CAC"/>
    <w:rsid w:val="00EA2766"/>
    <w:rsid w:val="00EA51EF"/>
    <w:rsid w:val="00EB7602"/>
    <w:rsid w:val="00EC0235"/>
    <w:rsid w:val="00EC2EBC"/>
    <w:rsid w:val="00EC5B3D"/>
    <w:rsid w:val="00ED3A55"/>
    <w:rsid w:val="00F02419"/>
    <w:rsid w:val="00F02C69"/>
    <w:rsid w:val="00F11514"/>
    <w:rsid w:val="00F2144D"/>
    <w:rsid w:val="00F21DA3"/>
    <w:rsid w:val="00F45424"/>
    <w:rsid w:val="00F46480"/>
    <w:rsid w:val="00F46BF1"/>
    <w:rsid w:val="00F50C86"/>
    <w:rsid w:val="00F56B54"/>
    <w:rsid w:val="00F70761"/>
    <w:rsid w:val="00F71EB4"/>
    <w:rsid w:val="00F7354A"/>
    <w:rsid w:val="00F907F2"/>
    <w:rsid w:val="00F96391"/>
    <w:rsid w:val="00F9662F"/>
    <w:rsid w:val="00FA1C85"/>
    <w:rsid w:val="00FA43C9"/>
    <w:rsid w:val="00FA7987"/>
    <w:rsid w:val="00FB7044"/>
    <w:rsid w:val="00FD0DBE"/>
    <w:rsid w:val="00FE356A"/>
    <w:rsid w:val="00FF05A2"/>
    <w:rsid w:val="00FF0D31"/>
    <w:rsid w:val="00FF2719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C24A"/>
  <w15:chartTrackingRefBased/>
  <w15:docId w15:val="{82F112B8-CD44-47A5-B06E-D445DDEE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4C4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1E3F"/>
  </w:style>
  <w:style w:type="paragraph" w:styleId="a7">
    <w:name w:val="footer"/>
    <w:basedOn w:val="a"/>
    <w:link w:val="a8"/>
    <w:uiPriority w:val="99"/>
    <w:unhideWhenUsed/>
    <w:rsid w:val="00981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47</Pages>
  <Words>6224</Words>
  <Characters>35479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2019-08-13T11:29:00Z</cp:lastPrinted>
  <dcterms:created xsi:type="dcterms:W3CDTF">2020-01-28T12:50:00Z</dcterms:created>
  <dcterms:modified xsi:type="dcterms:W3CDTF">2020-02-03T06:44:00Z</dcterms:modified>
</cp:coreProperties>
</file>