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Памятка пожарной безопасности для детей</w:t>
      </w:r>
    </w:p>
    <w:p w:rsidR="006D5E6A" w:rsidRPr="0058459A" w:rsidRDefault="006D5E6A" w:rsidP="005845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ДОРОГИЕ РЕБЯТА!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Ребята! 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не устраивайте игр с огнем вблизи строений, в сараях, на чердаках, в подвалах;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не играйте со спичками, следите, чтобы со спичками не шалили ваши товарищи, маленькие дети;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не нагревайте незнакомые предметы, упаковки из-под порошков и красок, аэрозольные упаковки;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не растапливайте печи, не включайте газовые плитки;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не играйте с электронагревательными приборами – от них, включенных в сеть и оставленных без  присмотра, может произойти пожар;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не применяйте свечи и хлопушки, не устраивайте фейерверки и другие световые пожароопасные эффекты, вблизи сгораемых предметов</w:t>
      </w:r>
      <w:proofErr w:type="gramStart"/>
      <w:r w:rsidRPr="005845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не направляйте пиротехнические изделия в лицо, на насаждения и строения;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не храните пиротехнические изделия вблизи нагревательных приборов и открытого огня.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Если пожар все-таки произошел, вы должны знать, что необходимо сделать в первую очередь: 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- срочно покиньте задымленное помещение;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- самое главное: как бы вы ни были напуганы, никогда не прячьтесь в укромные места.</w:t>
      </w: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E6A" w:rsidRPr="0058459A" w:rsidRDefault="006D5E6A" w:rsidP="00584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459A">
        <w:rPr>
          <w:rFonts w:ascii="Times New Roman" w:hAnsi="Times New Roman" w:cs="Times New Roman"/>
          <w:sz w:val="28"/>
          <w:szCs w:val="28"/>
        </w:rPr>
        <w:t>И помните, что пожар легче предупредить, чем потушить!</w:t>
      </w:r>
    </w:p>
    <w:p w:rsidR="006D5E6A" w:rsidRPr="006D5E6A" w:rsidRDefault="006D5E6A" w:rsidP="006D5E6A">
      <w:pPr>
        <w:rPr>
          <w:rFonts w:ascii="Times New Roman" w:hAnsi="Times New Roman" w:cs="Times New Roman"/>
          <w:sz w:val="28"/>
          <w:szCs w:val="28"/>
        </w:rPr>
      </w:pPr>
    </w:p>
    <w:p w:rsidR="006D5E6A" w:rsidRPr="006D5E6A" w:rsidRDefault="006D5E6A" w:rsidP="00B32A7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6D5E6A">
        <w:rPr>
          <w:b/>
          <w:color w:val="FF0000"/>
          <w:sz w:val="28"/>
          <w:szCs w:val="28"/>
          <w:u w:val="single"/>
        </w:rPr>
        <w:t>Действия в случае возникновения пожара.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- назвать свою фамилию, номер телефона;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Помните: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E6A">
        <w:rPr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6D5E6A" w:rsidRPr="006D5E6A" w:rsidRDefault="006D5E6A" w:rsidP="006D5E6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D5E6A">
        <w:rPr>
          <w:rStyle w:val="a4"/>
          <w:color w:val="FF0000"/>
          <w:sz w:val="28"/>
          <w:szCs w:val="28"/>
        </w:rPr>
        <w:t>Помните!</w:t>
      </w:r>
    </w:p>
    <w:p w:rsidR="006D5E6A" w:rsidRPr="006D5E6A" w:rsidRDefault="006D5E6A" w:rsidP="006D5E6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D5E6A">
        <w:rPr>
          <w:rStyle w:val="a4"/>
          <w:color w:val="FF0000"/>
          <w:sz w:val="28"/>
          <w:szCs w:val="28"/>
        </w:rPr>
        <w:t>Соблюдение мер пожарной безопасности –</w:t>
      </w:r>
      <w:r w:rsidRPr="006D5E6A">
        <w:rPr>
          <w:b/>
          <w:bCs/>
          <w:color w:val="FF0000"/>
          <w:sz w:val="28"/>
          <w:szCs w:val="28"/>
        </w:rPr>
        <w:br/>
      </w:r>
      <w:r w:rsidRPr="006D5E6A">
        <w:rPr>
          <w:rStyle w:val="a4"/>
          <w:color w:val="FF0000"/>
          <w:sz w:val="28"/>
          <w:szCs w:val="28"/>
        </w:rPr>
        <w:t>это залог вашего благополучия,</w:t>
      </w:r>
      <w:r w:rsidRPr="006D5E6A">
        <w:rPr>
          <w:b/>
          <w:bCs/>
          <w:color w:val="FF0000"/>
          <w:sz w:val="28"/>
          <w:szCs w:val="28"/>
        </w:rPr>
        <w:br/>
      </w:r>
      <w:r w:rsidRPr="006D5E6A">
        <w:rPr>
          <w:rStyle w:val="a4"/>
          <w:color w:val="FF0000"/>
          <w:sz w:val="28"/>
          <w:szCs w:val="28"/>
        </w:rPr>
        <w:t>сохранности вашей жизни и жизни ваших близких!</w:t>
      </w:r>
    </w:p>
    <w:p w:rsidR="006D5E6A" w:rsidRPr="006D5E6A" w:rsidRDefault="006D5E6A" w:rsidP="006D5E6A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D5E6A">
        <w:rPr>
          <w:rStyle w:val="a4"/>
          <w:color w:val="FF0000"/>
          <w:sz w:val="28"/>
          <w:szCs w:val="28"/>
        </w:rPr>
        <w:t>Пожар легче предупредить, чем потушить!</w:t>
      </w:r>
    </w:p>
    <w:p w:rsidR="006D5E6A" w:rsidRPr="006D5E6A" w:rsidRDefault="006D5E6A" w:rsidP="006D5E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ПАМЯТКА  ДЛЯ </w:t>
      </w:r>
      <w:proofErr w:type="gramStart"/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ОБУЧАЮЩИХСЯ</w:t>
      </w:r>
      <w:proofErr w:type="gramEnd"/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СОБЛЮДЕНИЮ</w:t>
      </w: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 ПОЖАРНОЙ БЕЗОПАСНОСТИ</w:t>
      </w: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1) Если ты почувствовал запах дыма или увидел огонь, сразу позвони «01».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свои</w:t>
      </w:r>
      <w:proofErr w:type="gramEnd"/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домофона</w:t>
      </w:r>
      <w:proofErr w:type="spellEnd"/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4) Сообщив о пожаре, спроси у оператора, что тебе лучше делать дальше.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5) Если рядом с тобой находятся пожилые люди или маленькие дети, помоги им покинуть опасную зону.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ПАМЯТКА ДЛЯ РОДИТЕЛЕЙ ПО ПРАВИЛАМ ПОЖАРНОЙ БЕЗОПАСНОСТИ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Профилактические мероприятия по предупреждению возникновения пожара в квартире: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не храните в доме бензин, керосин, легковоспламеняющиеся жидкости (ЛВЖ);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приобретите хотя бы один огнетушитель;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lastRenderedPageBreak/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следите за исправностью электропроводки, розеток;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не включайте в одну розетку несколько бытовых электрических приборов (особенно большой мощности);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не разогревайте на открытом огне  краски, лаки и т.п.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Действия при пожаре в квартире: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Сообщите о пожаре в пожарную охрану по телефонам «112», «01».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При опасности поражения  электротоком отключите электроэнергию.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При пожаре ни в коем случае не открывайте форточки и окна.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выше-ниже</w:t>
      </w:r>
      <w:proofErr w:type="spellEnd"/>
      <w:proofErr w:type="gramEnd"/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 находящихся квартир.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Встретьте пожарных и проведите их к месту пожара.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6D5E6A" w:rsidRPr="006D5E6A" w:rsidRDefault="006D5E6A" w:rsidP="006D5E6A">
      <w:pPr>
        <w:rPr>
          <w:rFonts w:ascii="Times New Roman" w:hAnsi="Times New Roman" w:cs="Times New Roman"/>
          <w:sz w:val="28"/>
          <w:szCs w:val="28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5E6A" w:rsidRPr="006D5E6A" w:rsidRDefault="006D5E6A" w:rsidP="00B32A7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D5E6A" w:rsidRPr="006D5E6A" w:rsidRDefault="006D5E6A" w:rsidP="006D5E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ПАМЯТКА</w:t>
      </w: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  <w:t>для населения по соблюдению правил </w:t>
      </w: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  <w:t>пожарной безопасности и действиям в случае возникновения пожара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5.Освободите ваши чердаки и гаражи от ненужных вещей.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6.Очистите территорию.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контроль за</w:t>
      </w:r>
      <w:proofErr w:type="gramEnd"/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т</w:t>
      </w:r>
      <w:proofErr w:type="gram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.п</w:t>
      </w:r>
      <w:proofErr w:type="spellEnd"/>
      <w:proofErr w:type="gramEnd"/>
      <w:r w:rsidRPr="006D5E6A">
        <w:rPr>
          <w:rFonts w:ascii="Times New Roman" w:hAnsi="Times New Roman" w:cs="Times New Roman"/>
          <w:color w:val="373737"/>
          <w:sz w:val="28"/>
          <w:szCs w:val="28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lastRenderedPageBreak/>
        <w:t>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отступок</w:t>
      </w:r>
      <w:proofErr w:type="spellEnd"/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предтопочного</w:t>
      </w:r>
      <w:proofErr w:type="spellEnd"/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6D5E6A">
        <w:rPr>
          <w:rFonts w:ascii="Times New Roman" w:hAnsi="Times New Roman" w:cs="Times New Roman"/>
          <w:color w:val="373737"/>
          <w:sz w:val="28"/>
          <w:szCs w:val="28"/>
        </w:rPr>
        <w:t>травмированию</w:t>
      </w:r>
      <w:proofErr w:type="spellEnd"/>
      <w:r w:rsidRPr="006D5E6A">
        <w:rPr>
          <w:rFonts w:ascii="Times New Roman" w:hAnsi="Times New Roman" w:cs="Times New Roman"/>
          <w:color w:val="373737"/>
          <w:sz w:val="28"/>
          <w:szCs w:val="28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12.Дети. Оберегайте детей от пожара, знакомьте их с этой опасностью, контролируйте поведение и поступки.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ПОМНИТЕ!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t> Дети во всем подражают взрослым.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сохранять хладнокровие;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вызвать или послать вызвать пожарную охрану по </w:t>
      </w:r>
      <w:r w:rsidRPr="006D5E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телефону 01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lastRenderedPageBreak/>
        <w:t>- бороться с пожаром в самом его начале, пытаясь потушить не огонь, а то, что горит, используя подручные средства;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не пытайтесь проникать повторно в горящее здание (помещение), чаще всего это заканчивается трагически;</w:t>
      </w:r>
    </w:p>
    <w:p w:rsidR="006D5E6A" w:rsidRPr="006D5E6A" w:rsidRDefault="006D5E6A" w:rsidP="006D5E6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ПОМНИТЕ!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6D5E6A" w:rsidRPr="006D5E6A" w:rsidRDefault="006D5E6A" w:rsidP="006D5E6A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E316C8" w:rsidRPr="006D5E6A" w:rsidRDefault="006D5E6A" w:rsidP="00E316C8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E6A">
        <w:rPr>
          <w:rFonts w:ascii="Times New Roman" w:hAnsi="Times New Roman" w:cs="Times New Roman"/>
          <w:color w:val="373737"/>
          <w:sz w:val="28"/>
          <w:szCs w:val="28"/>
        </w:rPr>
        <w:t>14.Первичные (подручные) средства для тушения и способы тушения различных веществ и материалов.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6D5E6A">
        <w:rPr>
          <w:rFonts w:ascii="Times New Roman" w:hAnsi="Times New Roman" w:cs="Times New Roman"/>
          <w:color w:val="373737"/>
          <w:sz w:val="28"/>
          <w:szCs w:val="28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sectPr w:rsidR="00E316C8" w:rsidRPr="006D5E6A" w:rsidSect="00D13847">
      <w:pgSz w:w="11906" w:h="16838"/>
      <w:pgMar w:top="567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5E6A"/>
    <w:rsid w:val="004772B5"/>
    <w:rsid w:val="004F314D"/>
    <w:rsid w:val="0058459A"/>
    <w:rsid w:val="006D5E6A"/>
    <w:rsid w:val="007F3D5C"/>
    <w:rsid w:val="00B32A7C"/>
    <w:rsid w:val="00E3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E6A"/>
    <w:rPr>
      <w:b/>
      <w:bCs/>
    </w:rPr>
  </w:style>
  <w:style w:type="paragraph" w:styleId="a5">
    <w:name w:val="No Spacing"/>
    <w:uiPriority w:val="1"/>
    <w:qFormat/>
    <w:rsid w:val="00584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2465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Кочегура Т В</dc:creator>
  <cp:keywords/>
  <dc:description/>
  <cp:lastModifiedBy>Кочегура Т В</cp:lastModifiedBy>
  <cp:revision>6</cp:revision>
  <dcterms:created xsi:type="dcterms:W3CDTF">2018-12-03T11:43:00Z</dcterms:created>
  <dcterms:modified xsi:type="dcterms:W3CDTF">2018-12-03T12:36:00Z</dcterms:modified>
</cp:coreProperties>
</file>